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5DFB8" w14:textId="77777777" w:rsidR="001F6D94" w:rsidRDefault="00C60DCA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3F4F096C" wp14:editId="26B01A17">
            <wp:simplePos x="0" y="0"/>
            <wp:positionH relativeFrom="column">
              <wp:posOffset>57150</wp:posOffset>
            </wp:positionH>
            <wp:positionV relativeFrom="paragraph">
              <wp:posOffset>-19050</wp:posOffset>
            </wp:positionV>
            <wp:extent cx="6677025" cy="1441695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CSWMD new letterhead 2020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7025" cy="1441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847AC5" w14:textId="77777777" w:rsidR="00C60DCA" w:rsidRDefault="00C60DCA"/>
    <w:p w14:paraId="4A66CB1B" w14:textId="77777777" w:rsidR="00C60DCA" w:rsidRDefault="00C60DCA"/>
    <w:p w14:paraId="648AA818" w14:textId="77777777" w:rsidR="00C60DCA" w:rsidRDefault="00C60DCA"/>
    <w:p w14:paraId="365F8007" w14:textId="77777777" w:rsidR="00C60DCA" w:rsidRDefault="00C60DCA"/>
    <w:p w14:paraId="08BF682F" w14:textId="77777777" w:rsidR="00C60DCA" w:rsidRDefault="00C60DCA" w:rsidP="00C60DCA">
      <w:pPr>
        <w:pStyle w:val="Heading3"/>
        <w:jc w:val="left"/>
        <w:rPr>
          <w:rFonts w:ascii="Arial" w:hAnsi="Arial" w:cs="Arial"/>
        </w:rPr>
      </w:pPr>
    </w:p>
    <w:p w14:paraId="320C8C2C" w14:textId="77777777" w:rsidR="00C60DCA" w:rsidRDefault="00C60DCA" w:rsidP="00C60DCA">
      <w:pPr>
        <w:pStyle w:val="Heading3"/>
        <w:jc w:val="left"/>
        <w:rPr>
          <w:rFonts w:ascii="Arial" w:hAnsi="Arial" w:cs="Arial"/>
        </w:rPr>
      </w:pPr>
    </w:p>
    <w:p w14:paraId="266A3732" w14:textId="77777777" w:rsidR="00C60DCA" w:rsidRDefault="00C60DCA" w:rsidP="00C60DCA">
      <w:pPr>
        <w:pStyle w:val="Heading3"/>
        <w:jc w:val="left"/>
        <w:rPr>
          <w:rFonts w:ascii="Arial" w:hAnsi="Arial" w:cs="Arial"/>
        </w:rPr>
      </w:pPr>
    </w:p>
    <w:p w14:paraId="53D45061" w14:textId="77777777" w:rsidR="00C60DCA" w:rsidRDefault="00C60DCA" w:rsidP="00C60DCA">
      <w:pPr>
        <w:pStyle w:val="Heading3"/>
        <w:jc w:val="left"/>
        <w:rPr>
          <w:rFonts w:ascii="Arial" w:hAnsi="Arial" w:cs="Arial"/>
        </w:rPr>
      </w:pPr>
    </w:p>
    <w:p w14:paraId="5C8FAB85" w14:textId="6A02A73E" w:rsidR="00C60DCA" w:rsidRDefault="00C60DCA" w:rsidP="000E6C83">
      <w:pPr>
        <w:pStyle w:val="Heading3"/>
        <w:jc w:val="left"/>
        <w:rPr>
          <w:rFonts w:ascii="Arial" w:hAnsi="Arial" w:cs="Arial"/>
        </w:rPr>
      </w:pPr>
      <w:r w:rsidRPr="001A418D">
        <w:rPr>
          <w:rFonts w:ascii="Arial" w:hAnsi="Arial" w:cs="Arial"/>
        </w:rPr>
        <w:t>ANNUAL HOUSEHOLD HAZARDOUS WASTE COLLECTION DAY</w:t>
      </w:r>
    </w:p>
    <w:p w14:paraId="0EB4079A" w14:textId="77777777" w:rsidR="00C60DCA" w:rsidRDefault="00C60DCA" w:rsidP="00C60DCA">
      <w:pPr>
        <w:pStyle w:val="BodyText"/>
        <w:spacing w:before="1"/>
        <w:rPr>
          <w:rFonts w:ascii="Times New Roman"/>
          <w:sz w:val="24"/>
        </w:rPr>
      </w:pPr>
    </w:p>
    <w:p w14:paraId="2B946335" w14:textId="03F2A16B" w:rsidR="00C60DCA" w:rsidRPr="00813DD2" w:rsidRDefault="00C60DCA" w:rsidP="00AF25AF">
      <w:pPr>
        <w:ind w:firstLine="720"/>
      </w:pPr>
      <w:r w:rsidRPr="00813DD2">
        <w:t>Franklin County Solid Wa</w:t>
      </w:r>
      <w:r>
        <w:t xml:space="preserve">ste District </w:t>
      </w:r>
      <w:r w:rsidR="00502B2F">
        <w:t>will</w:t>
      </w:r>
      <w:r w:rsidR="00B20B19">
        <w:t xml:space="preserve"> hold the</w:t>
      </w:r>
      <w:r>
        <w:t xml:space="preserve"> 202</w:t>
      </w:r>
      <w:r w:rsidR="00556742">
        <w:t>5</w:t>
      </w:r>
      <w:r w:rsidR="00067DAD">
        <w:t xml:space="preserve"> </w:t>
      </w:r>
      <w:r w:rsidRPr="00813DD2">
        <w:t>household hazardous waste coll</w:t>
      </w:r>
      <w:r>
        <w:t>ection on Saturday, September 2</w:t>
      </w:r>
      <w:r w:rsidR="00556742">
        <w:t>0,</w:t>
      </w:r>
      <w:r w:rsidRPr="00813DD2">
        <w:t xml:space="preserve"> at G</w:t>
      </w:r>
      <w:r w:rsidR="00502B2F">
        <w:t>reenfield Community College</w:t>
      </w:r>
      <w:r w:rsidRPr="00813DD2">
        <w:t xml:space="preserve"> </w:t>
      </w:r>
      <w:r w:rsidR="00975657">
        <w:t xml:space="preserve">(GCC) </w:t>
      </w:r>
      <w:r w:rsidRPr="00813DD2">
        <w:t xml:space="preserve">and </w:t>
      </w:r>
      <w:r w:rsidR="000151D1">
        <w:t xml:space="preserve">the </w:t>
      </w:r>
      <w:r w:rsidRPr="00813DD2">
        <w:t>Orange Transfer Station.</w:t>
      </w:r>
    </w:p>
    <w:p w14:paraId="013D1180" w14:textId="73EDC6DA" w:rsidR="000151D1" w:rsidRDefault="00C60DCA" w:rsidP="00C60DCA">
      <w:pPr>
        <w:ind w:firstLine="720"/>
      </w:pPr>
      <w:r w:rsidRPr="00813DD2">
        <w:rPr>
          <w:rStyle w:val="Strong"/>
          <w:color w:val="000000"/>
        </w:rPr>
        <w:t xml:space="preserve">Residents and businesses must </w:t>
      </w:r>
      <w:r>
        <w:rPr>
          <w:rStyle w:val="Strong"/>
          <w:color w:val="000000"/>
        </w:rPr>
        <w:t xml:space="preserve">pre-register by September </w:t>
      </w:r>
      <w:r w:rsidR="00556742">
        <w:rPr>
          <w:rStyle w:val="Strong"/>
          <w:color w:val="000000"/>
        </w:rPr>
        <w:t>10</w:t>
      </w:r>
      <w:r w:rsidR="000151D1">
        <w:rPr>
          <w:rStyle w:val="Strong"/>
          <w:color w:val="000000"/>
        </w:rPr>
        <w:t>th</w:t>
      </w:r>
      <w:r>
        <w:t xml:space="preserve">. </w:t>
      </w:r>
      <w:r w:rsidRPr="00C60DCA">
        <w:rPr>
          <w:bCs/>
        </w:rPr>
        <w:t>Online pre-registration for the 202</w:t>
      </w:r>
      <w:r w:rsidR="00556742">
        <w:rPr>
          <w:bCs/>
        </w:rPr>
        <w:t>5</w:t>
      </w:r>
      <w:r w:rsidR="00AF25AF">
        <w:rPr>
          <w:bCs/>
        </w:rPr>
        <w:t xml:space="preserve"> collection will open</w:t>
      </w:r>
      <w:r w:rsidR="00556742">
        <w:rPr>
          <w:bCs/>
        </w:rPr>
        <w:t xml:space="preserve"> in mid-</w:t>
      </w:r>
      <w:r w:rsidRPr="00C60DCA">
        <w:rPr>
          <w:bCs/>
        </w:rPr>
        <w:t>August</w:t>
      </w:r>
      <w:r w:rsidRPr="00813DD2">
        <w:t xml:space="preserve"> at</w:t>
      </w:r>
      <w:r w:rsidR="006E7CF8" w:rsidRPr="006E7CF8">
        <w:t xml:space="preserve"> </w:t>
      </w:r>
      <w:hyperlink r:id="rId5" w:history="1">
        <w:r w:rsidR="006E7CF8" w:rsidRPr="006E7CF8">
          <w:rPr>
            <w:rStyle w:val="Hyperlink"/>
          </w:rPr>
          <w:t>franklincountywastedistrict.org</w:t>
        </w:r>
      </w:hyperlink>
      <w:r w:rsidR="008A10DE">
        <w:t xml:space="preserve">. Mail-in </w:t>
      </w:r>
      <w:r w:rsidRPr="00813DD2">
        <w:t xml:space="preserve">registration forms </w:t>
      </w:r>
      <w:r>
        <w:t>will be</w:t>
      </w:r>
      <w:r w:rsidRPr="00813DD2">
        <w:t xml:space="preserve"> available </w:t>
      </w:r>
      <w:r w:rsidR="000E6C83">
        <w:t>in mid-August</w:t>
      </w:r>
      <w:r>
        <w:t xml:space="preserve"> </w:t>
      </w:r>
      <w:r w:rsidRPr="00813DD2">
        <w:t xml:space="preserve">at </w:t>
      </w:r>
      <w:r w:rsidR="000151D1">
        <w:t xml:space="preserve">town </w:t>
      </w:r>
      <w:r w:rsidRPr="00813DD2">
        <w:t>transfer stations</w:t>
      </w:r>
      <w:r w:rsidR="0039162B">
        <w:t xml:space="preserve"> and in local newspapers</w:t>
      </w:r>
      <w:r w:rsidRPr="00813DD2">
        <w:t xml:space="preserve">. </w:t>
      </w:r>
    </w:p>
    <w:p w14:paraId="63E9019B" w14:textId="02E076BA" w:rsidR="00DE3F14" w:rsidRPr="00813DD2" w:rsidRDefault="00DE3F14" w:rsidP="00DE3F14">
      <w:pPr>
        <w:ind w:firstLine="720"/>
        <w:rPr>
          <w:bCs/>
        </w:rPr>
      </w:pPr>
      <w:r w:rsidRPr="00813DD2">
        <w:t xml:space="preserve">Participants will be assigned an appointment time to bring </w:t>
      </w:r>
      <w:r w:rsidR="00502B2F">
        <w:t>waste</w:t>
      </w:r>
      <w:r w:rsidRPr="00813DD2">
        <w:t xml:space="preserve"> to the collection; an </w:t>
      </w:r>
      <w:r w:rsidRPr="00813DD2">
        <w:rPr>
          <w:bCs/>
        </w:rPr>
        <w:t xml:space="preserve">appointment time </w:t>
      </w:r>
      <w:r>
        <w:rPr>
          <w:bCs/>
        </w:rPr>
        <w:t xml:space="preserve">and instructions </w:t>
      </w:r>
      <w:r w:rsidRPr="00813DD2">
        <w:rPr>
          <w:bCs/>
        </w:rPr>
        <w:t>will be provided by mail after registration is processed.</w:t>
      </w:r>
    </w:p>
    <w:p w14:paraId="7CEF78B6" w14:textId="1B2C73FA" w:rsidR="00DE3F14" w:rsidRDefault="00DE3F14" w:rsidP="00DE3F14">
      <w:pPr>
        <w:ind w:firstLine="720"/>
      </w:pPr>
      <w:r w:rsidRPr="00813DD2">
        <w:t xml:space="preserve">The collection is free for residents of most </w:t>
      </w:r>
      <w:r w:rsidR="00A900B0">
        <w:t xml:space="preserve">of the District’s 21 </w:t>
      </w:r>
      <w:r w:rsidRPr="00813DD2">
        <w:t xml:space="preserve">member towns. Businesses </w:t>
      </w:r>
      <w:r w:rsidR="00A900B0">
        <w:t xml:space="preserve">may participate but </w:t>
      </w:r>
      <w:r w:rsidRPr="00813DD2">
        <w:t>must pay for disposal costs. For business registration information, call (413) 772-2438.</w:t>
      </w:r>
    </w:p>
    <w:p w14:paraId="53559457" w14:textId="26EE862A" w:rsidR="00066E88" w:rsidRDefault="00975657" w:rsidP="0039162B">
      <w:pPr>
        <w:ind w:firstLine="720"/>
        <w:rPr>
          <w:color w:val="0000FF"/>
        </w:rPr>
      </w:pPr>
      <w:r>
        <w:t>This event</w:t>
      </w:r>
      <w:r w:rsidR="004846CA" w:rsidRPr="00813DD2">
        <w:t xml:space="preserve"> provides an opportunity to dispose of hazardous items that should not be put in the trash, such as leftover </w:t>
      </w:r>
      <w:r w:rsidR="004846CA" w:rsidRPr="003E38D6">
        <w:rPr>
          <w:i/>
        </w:rPr>
        <w:t>oil-based</w:t>
      </w:r>
      <w:r w:rsidR="004846CA" w:rsidRPr="00813DD2">
        <w:t xml:space="preserve"> paints, stains, thinners, pesticides, herbicides, pool chemicals, motor oil, antifreeze, household cleaners, and o</w:t>
      </w:r>
      <w:r w:rsidR="004846CA">
        <w:t xml:space="preserve">ther household chemicals. A more </w:t>
      </w:r>
      <w:r w:rsidR="004846CA" w:rsidRPr="00813DD2">
        <w:t>complete list of acceptable items</w:t>
      </w:r>
      <w:r w:rsidR="004846CA">
        <w:t xml:space="preserve"> is at</w:t>
      </w:r>
      <w:r w:rsidR="004846CA" w:rsidRPr="00813DD2">
        <w:t xml:space="preserve"> </w:t>
      </w:r>
      <w:hyperlink r:id="rId6" w:history="1">
        <w:r w:rsidR="006E7CF8" w:rsidRPr="006E7CF8">
          <w:rPr>
            <w:rStyle w:val="Hyperlink"/>
          </w:rPr>
          <w:t>franklincountywastedistrict.org</w:t>
        </w:r>
      </w:hyperlink>
      <w:r w:rsidR="006E7CF8">
        <w:t xml:space="preserve">. </w:t>
      </w:r>
    </w:p>
    <w:p w14:paraId="6085FD99" w14:textId="0E74AB13" w:rsidR="00A900B0" w:rsidRDefault="00A04A10" w:rsidP="00A900B0">
      <w:pPr>
        <w:ind w:firstLine="720"/>
      </w:pPr>
      <w:r>
        <w:t xml:space="preserve">Batteries and mercury-containing items such as fluorescent </w:t>
      </w:r>
      <w:r w:rsidR="004846CA">
        <w:t xml:space="preserve">light </w:t>
      </w:r>
      <w:r w:rsidR="007E495B" w:rsidRPr="00813DD2">
        <w:t>bulbs</w:t>
      </w:r>
      <w:r w:rsidR="004846CA">
        <w:t>, thermometers, and thermostats</w:t>
      </w:r>
      <w:r w:rsidR="007E495B" w:rsidRPr="00813DD2">
        <w:t xml:space="preserve"> </w:t>
      </w:r>
      <w:r w:rsidR="00502B2F">
        <w:t>are not</w:t>
      </w:r>
      <w:r w:rsidR="007E495B" w:rsidRPr="00813DD2">
        <w:t xml:space="preserve"> accepted at this collection</w:t>
      </w:r>
      <w:r w:rsidR="003E38D6">
        <w:t xml:space="preserve"> but</w:t>
      </w:r>
      <w:r w:rsidR="004846CA">
        <w:t xml:space="preserve"> </w:t>
      </w:r>
      <w:r w:rsidR="00AA06D0">
        <w:t xml:space="preserve">should </w:t>
      </w:r>
      <w:r w:rsidR="004846CA">
        <w:t xml:space="preserve">never be put in trash or recycling. </w:t>
      </w:r>
      <w:r w:rsidR="006E7CF8">
        <w:t xml:space="preserve">Handle </w:t>
      </w:r>
      <w:r w:rsidR="00502B2F">
        <w:t xml:space="preserve">them </w:t>
      </w:r>
      <w:r w:rsidR="00AA06D0">
        <w:t xml:space="preserve">carefully, bring them </w:t>
      </w:r>
      <w:r w:rsidR="006E7CF8">
        <w:t xml:space="preserve">to a </w:t>
      </w:r>
      <w:r w:rsidR="00066E88" w:rsidRPr="00813DD2">
        <w:t>municipal</w:t>
      </w:r>
      <w:r w:rsidR="006E7CF8">
        <w:t xml:space="preserve"> transfer station</w:t>
      </w:r>
      <w:r w:rsidR="00635410">
        <w:t xml:space="preserve"> or a </w:t>
      </w:r>
      <w:hyperlink r:id="rId7" w:history="1">
        <w:r w:rsidR="00635410" w:rsidRPr="00635410">
          <w:rPr>
            <w:rStyle w:val="Hyperlink"/>
          </w:rPr>
          <w:t>Regional Hazardous Waste “Super Site”</w:t>
        </w:r>
      </w:hyperlink>
      <w:r w:rsidR="006E7CF8">
        <w:t xml:space="preserve"> </w:t>
      </w:r>
      <w:r w:rsidR="00FB106F">
        <w:t xml:space="preserve">and hand to </w:t>
      </w:r>
      <w:r w:rsidR="00502B2F">
        <w:t xml:space="preserve">the </w:t>
      </w:r>
      <w:r w:rsidR="00FB106F">
        <w:t xml:space="preserve">attendant. </w:t>
      </w:r>
      <w:r w:rsidR="003E38D6">
        <w:t>F</w:t>
      </w:r>
      <w:r w:rsidR="0039162B" w:rsidRPr="00813DD2">
        <w:t xml:space="preserve">luorescent light bulbs are </w:t>
      </w:r>
      <w:r w:rsidR="003E38D6">
        <w:t xml:space="preserve">also </w:t>
      </w:r>
      <w:r w:rsidR="00AA06D0">
        <w:t>accepted at Lowe’s</w:t>
      </w:r>
      <w:r w:rsidR="0039162B" w:rsidRPr="00813DD2">
        <w:t xml:space="preserve"> (all types of fluorescents), and Home Depot (CFLs only).</w:t>
      </w:r>
    </w:p>
    <w:p w14:paraId="231C48E8" w14:textId="77777777" w:rsidR="00505A3C" w:rsidRPr="003E38D6" w:rsidRDefault="00505A3C" w:rsidP="003E38D6">
      <w:pPr>
        <w:pStyle w:val="Heading3"/>
        <w:jc w:val="left"/>
        <w:rPr>
          <w:rFonts w:ascii="Arial" w:hAnsi="Arial" w:cs="Arial"/>
        </w:rPr>
      </w:pPr>
    </w:p>
    <w:p w14:paraId="6CFE49EF" w14:textId="2919E152" w:rsidR="00505A3C" w:rsidRPr="003E38D6" w:rsidRDefault="003E38D6" w:rsidP="003E38D6">
      <w:pPr>
        <w:pStyle w:val="Heading3"/>
        <w:jc w:val="left"/>
        <w:rPr>
          <w:rFonts w:ascii="Arial" w:hAnsi="Arial" w:cs="Arial"/>
          <w:caps/>
        </w:rPr>
      </w:pPr>
      <w:r w:rsidRPr="003E38D6">
        <w:rPr>
          <w:rFonts w:ascii="Arial" w:hAnsi="Arial" w:cs="Arial"/>
          <w:caps/>
        </w:rPr>
        <w:t>Save the Date:</w:t>
      </w:r>
      <w:r w:rsidR="00505A3C" w:rsidRPr="003E38D6">
        <w:rPr>
          <w:rFonts w:ascii="Arial" w:hAnsi="Arial" w:cs="Arial"/>
          <w:caps/>
        </w:rPr>
        <w:t xml:space="preserve"> Fall “Clean Sweep” Bulky Waste Recycling Day </w:t>
      </w:r>
    </w:p>
    <w:p w14:paraId="72673C40" w14:textId="77777777" w:rsidR="00505A3C" w:rsidRDefault="00505A3C" w:rsidP="00505A3C">
      <w:pPr>
        <w:pStyle w:val="Footnoe"/>
        <w:rPr>
          <w:rFonts w:cs="Arial"/>
          <w:bCs w:val="0"/>
          <w:iCs w:val="0"/>
          <w:sz w:val="22"/>
          <w:szCs w:val="24"/>
        </w:rPr>
      </w:pPr>
    </w:p>
    <w:p w14:paraId="7D7F48C6" w14:textId="6F9F8F5F" w:rsidR="00505A3C" w:rsidRPr="00614D2D" w:rsidRDefault="00505A3C" w:rsidP="003E38D6">
      <w:r w:rsidRPr="00614D2D">
        <w:t>The three</w:t>
      </w:r>
      <w:r>
        <w:t xml:space="preserve"> collection locations </w:t>
      </w:r>
      <w:r w:rsidR="003E38D6">
        <w:t>on Saturday,</w:t>
      </w:r>
      <w:r w:rsidR="003E38D6" w:rsidRPr="00614D2D">
        <w:t xml:space="preserve"> </w:t>
      </w:r>
      <w:r w:rsidR="003E38D6">
        <w:t>October 18 (</w:t>
      </w:r>
      <w:r w:rsidR="003E38D6" w:rsidRPr="00614D2D">
        <w:t>9 a.m. to noon</w:t>
      </w:r>
      <w:r w:rsidR="003E38D6">
        <w:t>) will be</w:t>
      </w:r>
      <w:r w:rsidRPr="00614D2D">
        <w:t xml:space="preserve"> </w:t>
      </w:r>
      <w:r>
        <w:t xml:space="preserve">Erving Highway Garage on Public Works Boulevard (off Rt. 2); </w:t>
      </w:r>
      <w:r w:rsidRPr="00614D2D">
        <w:rPr>
          <w:bCs/>
        </w:rPr>
        <w:t>Mohawk Trail Regional School at</w:t>
      </w:r>
      <w:r w:rsidRPr="00614D2D">
        <w:rPr>
          <w:b/>
          <w:bCs/>
        </w:rPr>
        <w:t xml:space="preserve"> </w:t>
      </w:r>
      <w:r w:rsidRPr="00614D2D">
        <w:t>26 Ashfield Rd. (Route 112 South)</w:t>
      </w:r>
      <w:r>
        <w:t>, Buckland</w:t>
      </w:r>
      <w:r w:rsidRPr="00614D2D">
        <w:t>; and Whately Transfer Station at 73 Christian Lane</w:t>
      </w:r>
      <w:r>
        <w:t xml:space="preserve"> in Whately</w:t>
      </w:r>
      <w:r w:rsidRPr="00614D2D">
        <w:t xml:space="preserve">.  </w:t>
      </w:r>
    </w:p>
    <w:p w14:paraId="6B683388" w14:textId="7BF46B28" w:rsidR="003E38D6" w:rsidRDefault="00505A3C" w:rsidP="003E38D6">
      <w:pPr>
        <w:ind w:firstLine="720"/>
      </w:pPr>
      <w:r w:rsidRPr="00614D2D">
        <w:t>Residents</w:t>
      </w:r>
      <w:r>
        <w:t xml:space="preserve"> and businesses</w:t>
      </w:r>
      <w:r w:rsidRPr="00614D2D">
        <w:t xml:space="preserve"> from any </w:t>
      </w:r>
      <w:r>
        <w:t xml:space="preserve">of the </w:t>
      </w:r>
      <w:r w:rsidRPr="00614D2D">
        <w:t>District</w:t>
      </w:r>
      <w:r>
        <w:t>’s 21 member</w:t>
      </w:r>
      <w:r w:rsidRPr="00614D2D">
        <w:t xml:space="preserve"> town</w:t>
      </w:r>
      <w:r>
        <w:t>s</w:t>
      </w:r>
      <w:r w:rsidRPr="00614D2D">
        <w:t xml:space="preserve"> may bring bulky items</w:t>
      </w:r>
      <w:r w:rsidR="00AA06D0">
        <w:t xml:space="preserve"> to this collection</w:t>
      </w:r>
      <w:r>
        <w:t xml:space="preserve">. </w:t>
      </w:r>
      <w:r w:rsidR="003E38D6">
        <w:t xml:space="preserve">There are charges for most items (cash only). A price list for the most common items is at: </w:t>
      </w:r>
      <w:hyperlink r:id="rId8" w:history="1">
        <w:r w:rsidR="003E38D6">
          <w:rPr>
            <w:rStyle w:val="Hyperlink"/>
          </w:rPr>
          <w:t>franklincountywastedistrict.org</w:t>
        </w:r>
      </w:hyperlink>
      <w:r w:rsidR="003E38D6">
        <w:t>. Pre-registration is not required for this event.</w:t>
      </w:r>
    </w:p>
    <w:p w14:paraId="1717D8EE" w14:textId="1A4D0768" w:rsidR="00505A3C" w:rsidRDefault="00505A3C" w:rsidP="00505A3C">
      <w:pPr>
        <w:ind w:firstLine="720"/>
      </w:pPr>
      <w:r>
        <w:t xml:space="preserve">Acceptable items include </w:t>
      </w:r>
      <w:r w:rsidRPr="00614D2D">
        <w:t xml:space="preserve">tires, appliances, </w:t>
      </w:r>
      <w:r>
        <w:t xml:space="preserve">refrigerators, </w:t>
      </w:r>
      <w:r w:rsidRPr="00614D2D">
        <w:t xml:space="preserve">scrap metal, furniture, carpeting, construction debris, computers, televisions, propane gas tanks, </w:t>
      </w:r>
      <w:r w:rsidR="003E38D6">
        <w:t xml:space="preserve">textiles, books, bulky rigid plastics for recycling, </w:t>
      </w:r>
      <w:r w:rsidRPr="00614D2D">
        <w:t>and other large items. Materials will be recycled whenever possible.</w:t>
      </w:r>
    </w:p>
    <w:p w14:paraId="6B714BE8" w14:textId="77777777" w:rsidR="00B7050E" w:rsidRDefault="00B7050E" w:rsidP="00505A3C">
      <w:pPr>
        <w:ind w:firstLine="720"/>
      </w:pPr>
    </w:p>
    <w:p w14:paraId="0EA9A73C" w14:textId="0622C356" w:rsidR="003E38D6" w:rsidRDefault="00B34EDB" w:rsidP="003E38D6">
      <w:pPr>
        <w:pStyle w:val="Heading3"/>
        <w:jc w:val="left"/>
        <w:rPr>
          <w:rFonts w:ascii="Arial" w:hAnsi="Arial" w:cs="Arial"/>
          <w:caps/>
        </w:rPr>
      </w:pPr>
      <w:r>
        <w:rPr>
          <w:rFonts w:ascii="Arial" w:hAnsi="Arial" w:cs="Arial"/>
          <w:caps/>
        </w:rPr>
        <w:t xml:space="preserve">LOW-COST </w:t>
      </w:r>
      <w:r w:rsidR="00B7050E">
        <w:rPr>
          <w:rFonts w:ascii="Arial" w:hAnsi="Arial" w:cs="Arial"/>
          <w:caps/>
        </w:rPr>
        <w:t xml:space="preserve">compost bins </w:t>
      </w:r>
      <w:r>
        <w:rPr>
          <w:rFonts w:ascii="Arial" w:hAnsi="Arial" w:cs="Arial"/>
          <w:caps/>
        </w:rPr>
        <w:t xml:space="preserve">and pails </w:t>
      </w:r>
    </w:p>
    <w:p w14:paraId="1F4913E8" w14:textId="518D7815" w:rsidR="00B7050E" w:rsidRDefault="00B7050E" w:rsidP="00B7050E"/>
    <w:p w14:paraId="419F78A4" w14:textId="2938A696" w:rsidR="00B7050E" w:rsidRDefault="00B7050E" w:rsidP="00B7050E">
      <w:pPr>
        <w:ind w:firstLine="720"/>
      </w:pPr>
      <w:r>
        <w:t xml:space="preserve">Composting is easy, and it can be even easier with effective, low-cost </w:t>
      </w:r>
      <w:r w:rsidRPr="0037242F">
        <w:t>compost</w:t>
      </w:r>
      <w:r>
        <w:t xml:space="preserve"> bins and pails</w:t>
      </w:r>
      <w:r w:rsidRPr="0037242F">
        <w:t>. Franklin County Solid Waste District sells “Earth Machine” home compost bins</w:t>
      </w:r>
      <w:r>
        <w:t xml:space="preserve"> </w:t>
      </w:r>
      <w:r w:rsidR="002B73BE">
        <w:t xml:space="preserve">($25) </w:t>
      </w:r>
      <w:r>
        <w:t>and “Sure-Close” kitchen food waste</w:t>
      </w:r>
      <w:r w:rsidRPr="0037242F">
        <w:t xml:space="preserve"> collection pails</w:t>
      </w:r>
      <w:r w:rsidR="002B73BE">
        <w:t xml:space="preserve"> ($5)</w:t>
      </w:r>
      <w:r>
        <w:t>.</w:t>
      </w:r>
    </w:p>
    <w:p w14:paraId="6AE6BEE3" w14:textId="64EF8F1B" w:rsidR="00B7050E" w:rsidRDefault="00B7050E" w:rsidP="00B7050E">
      <w:pPr>
        <w:ind w:firstLine="720"/>
      </w:pPr>
      <w:r>
        <w:t xml:space="preserve">Residents of 16 District towns may purchase a compost bin for $25 through a subsidized pricing incentive provided by these towns (Bernardston, Buckland, Charlemont, Colrain, Conway, Deerfield, Erving, Gill, Leverett, Montague, New Salem, Northfield, Orange, Shelburne, Wendell, and Whately.) </w:t>
      </w:r>
      <w:r w:rsidR="002B73BE">
        <w:t xml:space="preserve">To purchase </w:t>
      </w:r>
      <w:r w:rsidRPr="0037242F">
        <w:t>bins</w:t>
      </w:r>
      <w:r w:rsidR="002B73BE">
        <w:t xml:space="preserve"> or pails</w:t>
      </w:r>
      <w:r w:rsidRPr="0037242F">
        <w:t xml:space="preserve">, call the Solid Waste District at 413-772-2438. </w:t>
      </w:r>
    </w:p>
    <w:p w14:paraId="3D693787" w14:textId="77777777" w:rsidR="00B7050E" w:rsidRDefault="00B7050E" w:rsidP="00B7050E">
      <w:pPr>
        <w:ind w:firstLine="720"/>
      </w:pPr>
    </w:p>
    <w:p w14:paraId="7B65E25B" w14:textId="05C6432B" w:rsidR="003E38D6" w:rsidRDefault="00B7050E" w:rsidP="00505A3C">
      <w:pPr>
        <w:ind w:firstLine="720"/>
        <w:rPr>
          <w:color w:val="000000"/>
          <w:szCs w:val="20"/>
        </w:rPr>
      </w:pPr>
      <w:r>
        <w:t xml:space="preserve">For more information on any of these programs, visit </w:t>
      </w:r>
      <w:hyperlink r:id="rId9" w:history="1">
        <w:r w:rsidRPr="006E7CF8">
          <w:rPr>
            <w:rStyle w:val="Hyperlink"/>
          </w:rPr>
          <w:t>franklincountywastedistrict.org</w:t>
        </w:r>
      </w:hyperlink>
      <w:r>
        <w:t xml:space="preserve"> or contact the District at </w:t>
      </w:r>
      <w:hyperlink r:id="rId10" w:history="1">
        <w:r w:rsidRPr="00EF60C0">
          <w:rPr>
            <w:rStyle w:val="Hyperlink"/>
          </w:rPr>
          <w:t>info@franklincountywastedistrict.org</w:t>
        </w:r>
      </w:hyperlink>
      <w:r>
        <w:t xml:space="preserve">, (413) 772-2438. </w:t>
      </w:r>
      <w:r>
        <w:rPr>
          <w:i/>
          <w:iCs/>
          <w:szCs w:val="20"/>
        </w:rPr>
        <w:t>MA Relay for the hearing impaired: 711 or 1-800-439-2370 (TTY/TDD).</w:t>
      </w:r>
      <w:r>
        <w:rPr>
          <w:szCs w:val="20"/>
        </w:rPr>
        <w:t xml:space="preserve"> </w:t>
      </w:r>
      <w:r>
        <w:t>The District is an equal opportunity provider.</w:t>
      </w:r>
    </w:p>
    <w:p w14:paraId="334EB18D" w14:textId="77777777" w:rsidR="00505A3C" w:rsidRDefault="00505A3C" w:rsidP="00A900B0">
      <w:pPr>
        <w:ind w:firstLine="720"/>
      </w:pPr>
    </w:p>
    <w:sectPr w:rsidR="00505A3C" w:rsidSect="002B73B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DCA"/>
    <w:rsid w:val="000151D1"/>
    <w:rsid w:val="00066E88"/>
    <w:rsid w:val="00067DAD"/>
    <w:rsid w:val="000E6C83"/>
    <w:rsid w:val="001F6D94"/>
    <w:rsid w:val="002B73BE"/>
    <w:rsid w:val="00344719"/>
    <w:rsid w:val="0039162B"/>
    <w:rsid w:val="003E38D6"/>
    <w:rsid w:val="00444782"/>
    <w:rsid w:val="004846CA"/>
    <w:rsid w:val="00502B2F"/>
    <w:rsid w:val="00505A3C"/>
    <w:rsid w:val="00556742"/>
    <w:rsid w:val="005C31CE"/>
    <w:rsid w:val="00635410"/>
    <w:rsid w:val="0067249F"/>
    <w:rsid w:val="006E7CF8"/>
    <w:rsid w:val="00702A01"/>
    <w:rsid w:val="007E495B"/>
    <w:rsid w:val="008A10DE"/>
    <w:rsid w:val="008E4CFE"/>
    <w:rsid w:val="00916663"/>
    <w:rsid w:val="00975657"/>
    <w:rsid w:val="00A04A10"/>
    <w:rsid w:val="00A900B0"/>
    <w:rsid w:val="00AA06D0"/>
    <w:rsid w:val="00AF25AF"/>
    <w:rsid w:val="00B20B19"/>
    <w:rsid w:val="00B34EDB"/>
    <w:rsid w:val="00B7050E"/>
    <w:rsid w:val="00BB5F25"/>
    <w:rsid w:val="00BE14CF"/>
    <w:rsid w:val="00BE3E11"/>
    <w:rsid w:val="00C45BA9"/>
    <w:rsid w:val="00C60DCA"/>
    <w:rsid w:val="00C970A4"/>
    <w:rsid w:val="00D0185B"/>
    <w:rsid w:val="00DE3F14"/>
    <w:rsid w:val="00E41D51"/>
    <w:rsid w:val="00ED08EF"/>
    <w:rsid w:val="00EF6EAD"/>
    <w:rsid w:val="00F94731"/>
    <w:rsid w:val="00F977A8"/>
    <w:rsid w:val="00FB106F"/>
    <w:rsid w:val="00FF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39E6CC"/>
  <w15:chartTrackingRefBased/>
  <w15:docId w15:val="{0F0846EC-335A-4C30-A54A-CC7FE527E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60DC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3">
    <w:name w:val="heading 3"/>
    <w:basedOn w:val="Normal"/>
    <w:next w:val="Normal"/>
    <w:link w:val="Heading3Char"/>
    <w:qFormat/>
    <w:rsid w:val="00C60DCA"/>
    <w:pPr>
      <w:keepNext/>
      <w:widowControl/>
      <w:autoSpaceDE/>
      <w:autoSpaceDN/>
      <w:jc w:val="center"/>
      <w:outlineLvl w:val="2"/>
    </w:pPr>
    <w:rPr>
      <w:rFonts w:ascii="Verdana" w:eastAsia="Times New Roman" w:hAnsi="Verdana" w:cs="Times New Roman"/>
      <w:b/>
      <w:smallCap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60DCA"/>
    <w:rPr>
      <w:rFonts w:ascii="Verdana" w:eastAsia="Times New Roman" w:hAnsi="Verdana" w:cs="Times New Roman"/>
      <w:b/>
      <w:smallCap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60DCA"/>
  </w:style>
  <w:style w:type="character" w:customStyle="1" w:styleId="BodyTextChar">
    <w:name w:val="Body Text Char"/>
    <w:basedOn w:val="DefaultParagraphFont"/>
    <w:link w:val="BodyText"/>
    <w:uiPriority w:val="1"/>
    <w:rsid w:val="00C60DCA"/>
    <w:rPr>
      <w:rFonts w:ascii="Arial" w:eastAsia="Arial" w:hAnsi="Arial" w:cs="Arial"/>
    </w:rPr>
  </w:style>
  <w:style w:type="character" w:styleId="Hyperlink">
    <w:name w:val="Hyperlink"/>
    <w:uiPriority w:val="99"/>
    <w:semiHidden/>
    <w:rsid w:val="00C60DCA"/>
    <w:rPr>
      <w:color w:val="0000FF"/>
      <w:u w:val="single"/>
    </w:rPr>
  </w:style>
  <w:style w:type="character" w:styleId="Strong">
    <w:name w:val="Strong"/>
    <w:qFormat/>
    <w:rsid w:val="00C60DC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C60D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0D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0DCA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0D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0DCA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CA"/>
    <w:rPr>
      <w:rFonts w:ascii="Segoe UI" w:eastAsia="Arial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6E88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05A3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05A3C"/>
    <w:rPr>
      <w:rFonts w:ascii="Arial" w:eastAsia="Arial" w:hAnsi="Arial" w:cs="Arial"/>
    </w:rPr>
  </w:style>
  <w:style w:type="paragraph" w:customStyle="1" w:styleId="Footnoe">
    <w:name w:val="Footnoe"/>
    <w:basedOn w:val="Normal"/>
    <w:rsid w:val="00505A3C"/>
    <w:pPr>
      <w:widowControl/>
      <w:autoSpaceDE/>
      <w:autoSpaceDN/>
    </w:pPr>
    <w:rPr>
      <w:rFonts w:eastAsia="Times New Roman" w:cs="Times New Roman"/>
      <w:bCs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anklincountywastedistrict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ranklincountywastedistrict.org/p/17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ranklincountywastedistrict.org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franklincountywastedistrict.org/" TargetMode="External"/><Relationship Id="rId10" Type="http://schemas.openxmlformats.org/officeDocument/2006/relationships/hyperlink" Target="mailto:info@franklincountywastedistrict.org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franklincountywastedistrict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501</Words>
  <Characters>3370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Workstation2</dc:creator>
  <cp:keywords/>
  <dc:description/>
  <cp:lastModifiedBy>Town Administrator</cp:lastModifiedBy>
  <cp:revision>2</cp:revision>
  <cp:lastPrinted>2025-07-16T12:09:00Z</cp:lastPrinted>
  <dcterms:created xsi:type="dcterms:W3CDTF">2025-07-16T12:10:00Z</dcterms:created>
  <dcterms:modified xsi:type="dcterms:W3CDTF">2025-07-16T12:10:00Z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4498f6371822905896ebe537236260d9b999ab81d642a9eb69d436f17f8fb99f</vt:lpwstr>
  </property>
</Properties>
</file>