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C43E" w14:textId="6274E4CD" w:rsidR="00417A83" w:rsidRPr="00261FB4" w:rsidRDefault="00417A83" w:rsidP="00417A83">
      <w:pPr>
        <w:rPr>
          <w:b/>
        </w:rPr>
      </w:pPr>
      <w:r>
        <w:rPr>
          <w:b/>
        </w:rPr>
        <w:t xml:space="preserve">Select Board Meeting Minutes      September 21, </w:t>
      </w:r>
      <w:r w:rsidR="00474D6C">
        <w:rPr>
          <w:b/>
        </w:rPr>
        <w:t>2026,</w:t>
      </w:r>
      <w:r>
        <w:rPr>
          <w:b/>
        </w:rPr>
        <w:t xml:space="preserve">       Zoom Teleconference           6 p</w:t>
      </w:r>
      <w:r w:rsidRPr="00261FB4">
        <w:rPr>
          <w:b/>
        </w:rPr>
        <w:t>m</w:t>
      </w:r>
    </w:p>
    <w:p w14:paraId="47BC6939" w14:textId="77777777" w:rsidR="00417A83" w:rsidRDefault="00417A83" w:rsidP="00417A83"/>
    <w:p w14:paraId="221D7C5C" w14:textId="5365269A" w:rsidR="00417A83" w:rsidRDefault="00417A83" w:rsidP="00417A83">
      <w:r w:rsidRPr="00BC5654">
        <w:rPr>
          <w:b/>
        </w:rPr>
        <w:t>Call to Order</w:t>
      </w:r>
      <w:r>
        <w:t xml:space="preserve">: Andrew Baker called the meeting to order at 5:30 pm. Others present: Selectboard members Rick LaPierre and Rod McBride and Town Administrator Terry Narkewicz. </w:t>
      </w:r>
    </w:p>
    <w:p w14:paraId="6038A84A" w14:textId="77777777" w:rsidR="00417A83" w:rsidRDefault="00417A83" w:rsidP="00417A83"/>
    <w:p w14:paraId="789D1B09" w14:textId="1C21F431" w:rsidR="00417A83" w:rsidRDefault="00417A83" w:rsidP="00417A83">
      <w:r>
        <w:t>A motion was made by Rick, seconded by Rod, to approve September 8, 2026, meeting minutes, as submitted. Roll call vote: Rick – yes; Rod – yes; Andrew – yes. Motion passed 3-0-0.</w:t>
      </w:r>
    </w:p>
    <w:p w14:paraId="3E2327A6" w14:textId="77777777" w:rsidR="00417A83" w:rsidRDefault="00417A83" w:rsidP="00417A83"/>
    <w:p w14:paraId="65B4DD0D" w14:textId="77777777" w:rsidR="00417A83" w:rsidRDefault="00417A83" w:rsidP="00417A83">
      <w:r>
        <w:rPr>
          <w:b/>
        </w:rPr>
        <w:t>Department Liaison</w:t>
      </w:r>
      <w:r>
        <w:t xml:space="preserve"> </w:t>
      </w:r>
      <w:r>
        <w:rPr>
          <w:b/>
        </w:rPr>
        <w:t xml:space="preserve">Reports: </w:t>
      </w:r>
    </w:p>
    <w:p w14:paraId="29F4D31F" w14:textId="77777777" w:rsidR="00417A83" w:rsidRDefault="00417A83" w:rsidP="00417A83">
      <w:r>
        <w:rPr>
          <w:b/>
        </w:rPr>
        <w:t>Highway Department</w:t>
      </w:r>
      <w:r>
        <w:t xml:space="preserve"> – Rod said the crew is continuing to do roadside mowing. </w:t>
      </w:r>
    </w:p>
    <w:p w14:paraId="66911C14" w14:textId="7222F409" w:rsidR="00417A83" w:rsidRDefault="00417A83" w:rsidP="00417A83">
      <w:r w:rsidRPr="00417A83">
        <w:rPr>
          <w:u w:val="single"/>
        </w:rPr>
        <w:t>Fiske Mill Road Drainage Issue</w:t>
      </w:r>
      <w:r>
        <w:t xml:space="preserve"> – Rod and Jeff have met on site with the property owner who is alleging that water run-off from the road is causing damage to their property.  The Highway Department has made improvements to redirect the run-off but not to the satisfaction of the property owner.  Jeff has obtained quotes for additional drainage work however; the low bid is $45,000.  Rod believes that the Town has adequately responded to the concerns and does not recommend further action.  He indicated that he would discuss would Jeff and report back at the Board’s next meeting. </w:t>
      </w:r>
    </w:p>
    <w:p w14:paraId="06800F89" w14:textId="14D2432D" w:rsidR="00417A83" w:rsidRDefault="00417A83" w:rsidP="00417A83">
      <w:r w:rsidRPr="00417A83">
        <w:rPr>
          <w:u w:val="single"/>
        </w:rPr>
        <w:t>Maple Street Retaining Wall &amp; Sidewalk</w:t>
      </w:r>
      <w:r>
        <w:t xml:space="preserve"> – Rod reported that the proposed work in front of 33 South Maple Street falls within the town’s right-of-way. He and Jeff have obtained two quotes for the retaining wall and sidewalk work.  The lowest proposal from Bernard Concrete was $9,500</w:t>
      </w:r>
      <w:r w:rsidR="00F96902">
        <w:t>.  Rick presented a motion to award Bernard Concrete the project for $9,500 with the understanding that the retaining wall would be completed this Fall and the sidewalk in the Spring.  Rod seconded the motion.  Roll call vote: Rod – yes; Rick – yes; Andrew – yes. The motion passed 3-0-0.  Property owner Jennifer Bestor was present for the discussion and requested to be notified in advance of the work.</w:t>
      </w:r>
    </w:p>
    <w:p w14:paraId="6B70B89F" w14:textId="568C8106" w:rsidR="00CC10F4" w:rsidRDefault="00CC10F4" w:rsidP="00CC10F4">
      <w:r w:rsidRPr="00C82E64">
        <w:rPr>
          <w:u w:val="single"/>
        </w:rPr>
        <w:t>Regional EMS Meeting</w:t>
      </w:r>
      <w:r>
        <w:t xml:space="preserve"> – Rick and Finance Committee member, Terri Mitchell attend the September 16</w:t>
      </w:r>
      <w:r w:rsidRPr="00C82E64">
        <w:rPr>
          <w:vertAlign w:val="superscript"/>
        </w:rPr>
        <w:t>th</w:t>
      </w:r>
      <w:r>
        <w:t xml:space="preserve"> EMS meeting in Buckland. They introduced a draft inter-municipal agreement as well as a pared down operating budget.  The model (option 7) was called “demand plus.”  Rick contested the proposed assessment for Shelburne noting that Buckland has 1,186 residents and showed a four-year average of 78 service calls.  Their assessment was $156,077.  Shelburne has 1,884 residents and a four-year average of 466 calls.  Shelburne’s proposed assessment was $348,490.   Recognizing the need to remedy the disparity between the number of service calls between the two towns, they promised more scrutiny using a hand count.  Rick </w:t>
      </w:r>
      <w:r w:rsidR="00232A44">
        <w:t>also noted</w:t>
      </w:r>
      <w:r>
        <w:t xml:space="preserve"> that the initial budget did not provide a split between operating and capital expenses and that will be remedied as well.  The next meeting will take place on September 30</w:t>
      </w:r>
      <w:r w:rsidRPr="00C82E64">
        <w:rPr>
          <w:vertAlign w:val="superscript"/>
        </w:rPr>
        <w:t>th</w:t>
      </w:r>
      <w:r>
        <w:t xml:space="preserve"> at 1pm.  The group will meet every other week with the hopes of having a firm proposal in hand by Thanksgiving.</w:t>
      </w:r>
    </w:p>
    <w:p w14:paraId="67EF1BBB" w14:textId="2A5BB495" w:rsidR="00417A83" w:rsidRDefault="00417A83" w:rsidP="00417A83">
      <w:r>
        <w:rPr>
          <w:b/>
        </w:rPr>
        <w:t>Emergency Management</w:t>
      </w:r>
      <w:r>
        <w:t xml:space="preserve"> – </w:t>
      </w:r>
      <w:r w:rsidR="00F96902">
        <w:t>Emergency Management Director, Tom Williams has scheduled an annual Town Leaders Training Exercise on Thursday November 5</w:t>
      </w:r>
      <w:r w:rsidR="00F96902">
        <w:rPr>
          <w:vertAlign w:val="superscript"/>
        </w:rPr>
        <w:t>th   </w:t>
      </w:r>
      <w:r w:rsidR="00F96902">
        <w:t>from 9 – 11 AM at the Shelburne Police Station/Municipal Building on the Mohawk Trail.  The training will build upon the team’s two previous years and will take this exercise to the next level. </w:t>
      </w:r>
    </w:p>
    <w:p w14:paraId="5B07C76C" w14:textId="25BE8042" w:rsidR="00417A83" w:rsidRPr="00495019" w:rsidRDefault="00417A83" w:rsidP="00417A83">
      <w:r>
        <w:rPr>
          <w:b/>
        </w:rPr>
        <w:t>Town Hall</w:t>
      </w:r>
      <w:r>
        <w:t xml:space="preserve"> – Andrew </w:t>
      </w:r>
      <w:r w:rsidR="00F96902">
        <w:t>has scheduled a meeting with the Treasure/Collector and Town Administrator to discuss delinquent tax collections on Monday, September 28, 2026.</w:t>
      </w:r>
    </w:p>
    <w:p w14:paraId="771D0A5C" w14:textId="77777777" w:rsidR="00417A83" w:rsidRDefault="00417A83" w:rsidP="00417A83"/>
    <w:p w14:paraId="3023682E" w14:textId="77777777" w:rsidR="00417A83" w:rsidRDefault="00417A83" w:rsidP="00417A83">
      <w:pPr>
        <w:rPr>
          <w:b/>
        </w:rPr>
      </w:pPr>
      <w:r>
        <w:rPr>
          <w:b/>
        </w:rPr>
        <w:t>Appointments:</w:t>
      </w:r>
    </w:p>
    <w:p w14:paraId="149CACFF" w14:textId="02A5F291" w:rsidR="009B60E9" w:rsidRDefault="009B60E9" w:rsidP="00417A83">
      <w:pPr>
        <w:rPr>
          <w:b/>
        </w:rPr>
      </w:pPr>
      <w:r>
        <w:rPr>
          <w:b/>
        </w:rPr>
        <w:lastRenderedPageBreak/>
        <w:t>5:45 pm Lynn</w:t>
      </w:r>
      <w:r w:rsidR="00E84D37">
        <w:rPr>
          <w:b/>
        </w:rPr>
        <w:t>e</w:t>
      </w:r>
      <w:r>
        <w:rPr>
          <w:b/>
        </w:rPr>
        <w:t xml:space="preserve"> Dole RE: Introduction as Board of Health, Chair </w:t>
      </w:r>
      <w:r w:rsidR="00675EAC">
        <w:rPr>
          <w:b/>
        </w:rPr>
        <w:t>–</w:t>
      </w:r>
      <w:r>
        <w:rPr>
          <w:b/>
        </w:rPr>
        <w:t xml:space="preserve"> </w:t>
      </w:r>
      <w:r w:rsidR="00675EAC" w:rsidRPr="00675EAC">
        <w:rPr>
          <w:bCs/>
        </w:rPr>
        <w:t xml:space="preserve">as newly appointed Chair to the Board of Health, Lynne wanted to introduce herself, discuss some of the </w:t>
      </w:r>
      <w:r w:rsidR="00AE530B">
        <w:rPr>
          <w:bCs/>
        </w:rPr>
        <w:t>changes that she hopes to incorporate (including more citizen engagement) and ask if the Selectboard had any feedback for her Board to consider.  After having attended two recent meetings of the Board of health, rick had nothing but praise for their work.  Andrew asked about the Board of Health’s involvement with the new short-term rental by-law.  Terry indicated that inspections are handled by the FRCOG’s Community Public Health Services Group.</w:t>
      </w:r>
    </w:p>
    <w:p w14:paraId="596070D2" w14:textId="0DEAA912" w:rsidR="00417A83" w:rsidRDefault="00417A83" w:rsidP="00417A83">
      <w:r>
        <w:rPr>
          <w:b/>
        </w:rPr>
        <w:t>6</w:t>
      </w:r>
      <w:r w:rsidR="009B60E9">
        <w:rPr>
          <w:b/>
        </w:rPr>
        <w:t>:00</w:t>
      </w:r>
      <w:r>
        <w:rPr>
          <w:b/>
        </w:rPr>
        <w:t xml:space="preserve"> pm Finance Committee Discussion RE: F.C. Tech School Proposal for New School</w:t>
      </w:r>
      <w:r>
        <w:t xml:space="preserve"> (Terri Mitchell, Todd Dubreuil, Jim Burnham,</w:t>
      </w:r>
      <w:r w:rsidR="00162329">
        <w:t xml:space="preserve"> Jason Cusimano, and Lynn Benander</w:t>
      </w:r>
      <w:r>
        <w:t xml:space="preserve"> Finance Committee) –</w:t>
      </w:r>
      <w:r w:rsidR="00162329">
        <w:t xml:space="preserve"> </w:t>
      </w:r>
      <w:r w:rsidR="009B60E9">
        <w:t>Andrew tasked m</w:t>
      </w:r>
      <w:r w:rsidR="00162329">
        <w:t>embers of the Selectboard and Finance Committee with two decisions following their joint meeting on September 8, 2026.  First was to decide whether to support the Franklin County Technical School’s proposal for a new school and second was whether to support the draft letter to the Editor penned by Andrew Baker.</w:t>
      </w:r>
      <w:r>
        <w:t xml:space="preserve"> </w:t>
      </w:r>
      <w:r w:rsidR="00162329">
        <w:t xml:space="preserve"> </w:t>
      </w:r>
      <w:r>
        <w:t xml:space="preserve"> Rick</w:t>
      </w:r>
      <w:r w:rsidR="00162329">
        <w:t xml:space="preserve"> began the discussion by restating that</w:t>
      </w:r>
      <w:r>
        <w:t xml:space="preserve"> if th</w:t>
      </w:r>
      <w:r w:rsidR="00162329">
        <w:t>e October 6th</w:t>
      </w:r>
      <w:r>
        <w:t xml:space="preserve"> vote was approached strictly on a financial basis, his opinion was that this new building is a “want,” not a “need,” and he would vote no. </w:t>
      </w:r>
      <w:r w:rsidR="00162329">
        <w:t xml:space="preserve"> Further, he indicated that he did not agree fully with Andrew’s point of view in his letter to the Editor therefore, he recommended that Andrew submit the letter as a citizen rather than as a representative of the Selectboard.  Rod echoed Rick’s comments.  </w:t>
      </w:r>
      <w:r w:rsidR="009B60E9">
        <w:t xml:space="preserve">Following a brief discussion, Rick presented a motion advising against funding the Tech School’s proposal for a new school.  Rod seconded the motion.  The motion carried unanimously 3-0-0.  </w:t>
      </w:r>
      <w:r w:rsidR="00162329">
        <w:t>Members of the Finance Committee indicated that they had taken a vote</w:t>
      </w:r>
      <w:r w:rsidR="00AC2EFF">
        <w:t xml:space="preserve"> prior to meeting with the </w:t>
      </w:r>
      <w:r w:rsidR="009B60E9">
        <w:t>Selectboard,</w:t>
      </w:r>
      <w:r w:rsidR="00AC2EFF">
        <w:t xml:space="preserve"> and the consensus was unanimous</w:t>
      </w:r>
      <w:r w:rsidR="009B60E9">
        <w:t xml:space="preserve"> regarding the Tech School’s proposal for a new school.</w:t>
      </w:r>
      <w:r w:rsidR="00AC2EFF">
        <w:t xml:space="preserve"> </w:t>
      </w:r>
      <w:r w:rsidR="009B60E9">
        <w:t>Finance Committee members stated that</w:t>
      </w:r>
      <w:r w:rsidR="00AC2EFF">
        <w:t xml:space="preserve"> they valued the Tech School</w:t>
      </w:r>
      <w:r w:rsidR="009B60E9">
        <w:t xml:space="preserve"> as an educational institution however, </w:t>
      </w:r>
      <w:r w:rsidR="00AC2EFF">
        <w:t>th</w:t>
      </w:r>
      <w:r w:rsidR="009B60E9">
        <w:t>e</w:t>
      </w:r>
      <w:r w:rsidR="00AC2EFF">
        <w:t xml:space="preserve"> impact of a $236 million dollar school</w:t>
      </w:r>
      <w:r w:rsidR="009B60E9">
        <w:t xml:space="preserve"> project</w:t>
      </w:r>
      <w:r w:rsidR="00AC2EFF">
        <w:t xml:space="preserve"> was too large of a financial burden for Shelburne and its taxpayers.  </w:t>
      </w:r>
      <w:r w:rsidR="009B60E9">
        <w:t xml:space="preserve">Further, </w:t>
      </w:r>
      <w:r w:rsidR="00AC2EFF">
        <w:t>Finance Committee members voted</w:t>
      </w:r>
      <w:r w:rsidR="009B60E9">
        <w:t xml:space="preserve"> 4-1</w:t>
      </w:r>
      <w:r w:rsidR="00AC2EFF">
        <w:t xml:space="preserve"> not to endorse Andrew’s letter to the Editor</w:t>
      </w:r>
      <w:r w:rsidR="009B60E9">
        <w:t>.</w:t>
      </w:r>
    </w:p>
    <w:p w14:paraId="2BF4FF50" w14:textId="56375981" w:rsidR="009B60E9" w:rsidRDefault="009B60E9" w:rsidP="00417A83">
      <w:r>
        <w:t xml:space="preserve">Andrew noted that several </w:t>
      </w:r>
      <w:r w:rsidR="005A5546">
        <w:t>member towns have been hosting public informational sessions to inform their residents of the financial impact of the $236 million dollar project in advance of the October 6</w:t>
      </w:r>
      <w:r w:rsidR="005A5546" w:rsidRPr="005A5546">
        <w:rPr>
          <w:vertAlign w:val="superscript"/>
        </w:rPr>
        <w:t>th</w:t>
      </w:r>
      <w:r w:rsidR="005A5546">
        <w:t xml:space="preserve"> vote.  He asked whether the group felt it was beneficial to follow suit in Shelburne.  Reactions were somewhat mixed given that the vote was less than two weeks away.  At the end of the discussion, </w:t>
      </w:r>
      <w:r w:rsidR="00F04A9F">
        <w:t>a decision</w:t>
      </w:r>
      <w:r w:rsidR="005A5546">
        <w:t xml:space="preserve"> was</w:t>
      </w:r>
      <w:r w:rsidR="00F04A9F">
        <w:t xml:space="preserve"> made</w:t>
      </w:r>
      <w:r w:rsidR="005A5546">
        <w:t xml:space="preserve"> to hold a public information session to discuss the town’s current financial position and the impact of the three proposals facing the town (Tech School, consolidation of MTRSD, and regionalization of EMS services) so that voters can make an informed decision before going to the polls.  Representatives from the Tech School will be invited to attend the discussion in the event technical questions arise relating to their project.  Tentative dates for the information session are September 30</w:t>
      </w:r>
      <w:r w:rsidR="005A5546" w:rsidRPr="005A5546">
        <w:rPr>
          <w:vertAlign w:val="superscript"/>
        </w:rPr>
        <w:t>th</w:t>
      </w:r>
      <w:r w:rsidR="005A5546">
        <w:t xml:space="preserve"> or October 1</w:t>
      </w:r>
      <w:r w:rsidR="005A5546" w:rsidRPr="005A5546">
        <w:rPr>
          <w:vertAlign w:val="superscript"/>
        </w:rPr>
        <w:t>st</w:t>
      </w:r>
      <w:r w:rsidR="005A5546">
        <w:t xml:space="preserve"> at 5:30 pm in Memorial Hall.  The date will be finalized once Terry hears back from the Tech School.</w:t>
      </w:r>
    </w:p>
    <w:p w14:paraId="63D50666" w14:textId="77777777" w:rsidR="00417A83" w:rsidRDefault="00417A83" w:rsidP="00417A83"/>
    <w:p w14:paraId="7E635649" w14:textId="77777777" w:rsidR="00417A83" w:rsidRDefault="00417A83" w:rsidP="00417A83">
      <w:pPr>
        <w:rPr>
          <w:b/>
        </w:rPr>
      </w:pPr>
      <w:r>
        <w:rPr>
          <w:b/>
        </w:rPr>
        <w:t>Old Business:</w:t>
      </w:r>
    </w:p>
    <w:p w14:paraId="43F2298D" w14:textId="7121579C" w:rsidR="00417A83" w:rsidRPr="00A11E4D" w:rsidRDefault="00417A83" w:rsidP="00417A83">
      <w:pPr>
        <w:rPr>
          <w:b/>
        </w:rPr>
      </w:pPr>
      <w:r>
        <w:rPr>
          <w:b/>
        </w:rPr>
        <w:t>Pocket Park RE: Installation of Stone Benches</w:t>
      </w:r>
      <w:r>
        <w:t xml:space="preserve"> – </w:t>
      </w:r>
      <w:r w:rsidR="00AC2EFF">
        <w:t>Ashfield Stone has not replied to Terry’s last inquiry for an update.  Andrew will attempt to reach out to the owners before the Board’s next meeting.</w:t>
      </w:r>
    </w:p>
    <w:p w14:paraId="3C30E9F4" w14:textId="323AAC0C" w:rsidR="00417A83" w:rsidRDefault="00417A83" w:rsidP="00417A83">
      <w:r>
        <w:rPr>
          <w:b/>
        </w:rPr>
        <w:t xml:space="preserve">Disposition of Town-Owned Tax Title Properties – </w:t>
      </w:r>
      <w:r>
        <w:t>The auction has been scheduled for Thursday, October 8, at 1 pm, in Memorial Hall.</w:t>
      </w:r>
      <w:r w:rsidR="00AC2EFF">
        <w:t xml:space="preserve">  Twenty-nine (29) interested parties have registered for the event.  The auction has been duly posted, advertised, and several flyers will be dispersed throughout town.</w:t>
      </w:r>
    </w:p>
    <w:p w14:paraId="3B8C066A" w14:textId="2407BE8D" w:rsidR="00417A83" w:rsidRDefault="00417A83" w:rsidP="00417A83">
      <w:r>
        <w:rPr>
          <w:b/>
          <w:bCs/>
        </w:rPr>
        <w:lastRenderedPageBreak/>
        <w:t>Memorial Hall Association Lease –</w:t>
      </w:r>
      <w:r w:rsidR="00AC2EFF">
        <w:rPr>
          <w:bCs/>
        </w:rPr>
        <w:t xml:space="preserve"> Members of the Selectboard have tentatively scheduled a meeting in executive session with Memorial Hall Association President, Jim Kessler for Wednesday, September 30, </w:t>
      </w:r>
      <w:r w:rsidR="005A5546">
        <w:rPr>
          <w:bCs/>
        </w:rPr>
        <w:t>2026,</w:t>
      </w:r>
      <w:r w:rsidR="00AC2EFF">
        <w:rPr>
          <w:bCs/>
        </w:rPr>
        <w:t xml:space="preserve"> at 3:00 pm</w:t>
      </w:r>
      <w:r w:rsidR="00222CFD">
        <w:rPr>
          <w:bCs/>
        </w:rPr>
        <w:t>.  Terry will confirm meeting date and time with Jim.</w:t>
      </w:r>
    </w:p>
    <w:p w14:paraId="61A8FE32" w14:textId="617D68B1" w:rsidR="00417A83" w:rsidRPr="00222CFD" w:rsidRDefault="00417A83" w:rsidP="00417A83">
      <w:r>
        <w:rPr>
          <w:b/>
        </w:rPr>
        <w:t>CPC’s Pre-Application RE: Memorial Hall Façade</w:t>
      </w:r>
      <w:r>
        <w:t xml:space="preserve"> – Terry </w:t>
      </w:r>
      <w:r w:rsidR="00222CFD">
        <w:t>submitted the pre-application form to the Committee Preservation Committee before the September 14</w:t>
      </w:r>
      <w:r w:rsidR="00222CFD" w:rsidRPr="00222CFD">
        <w:rPr>
          <w:vertAlign w:val="superscript"/>
        </w:rPr>
        <w:t>th</w:t>
      </w:r>
      <w:r w:rsidR="00222CFD">
        <w:t xml:space="preserve"> deadline. She has reached out to one more masonry specialist with hopes of obtaining a second estimate. </w:t>
      </w:r>
    </w:p>
    <w:p w14:paraId="510AAB3E" w14:textId="08785103" w:rsidR="00417A83" w:rsidRDefault="00417A83" w:rsidP="00417A83">
      <w:r>
        <w:rPr>
          <w:b/>
        </w:rPr>
        <w:t>Hager’s Farm Market Lease (expired April 30, 2025)</w:t>
      </w:r>
      <w:r>
        <w:t xml:space="preserve"> – T</w:t>
      </w:r>
      <w:r w:rsidR="00222CFD">
        <w:t>erry forwarded a copy of the expired lease to the Hage</w:t>
      </w:r>
      <w:r w:rsidR="000B1845">
        <w:t>r family</w:t>
      </w:r>
      <w:r w:rsidR="00222CFD">
        <w:t xml:space="preserve"> and asked them to begin review in anticipation of a discussion and eventual renewal.</w:t>
      </w:r>
      <w:r w:rsidR="00125B43">
        <w:t xml:space="preserve">  She also informed them that the Board is open to a</w:t>
      </w:r>
      <w:r w:rsidR="000B1845">
        <w:t>n extended lease term (beyond two years) if interested</w:t>
      </w:r>
      <w:r w:rsidR="00125B43">
        <w:t>.</w:t>
      </w:r>
      <w:r w:rsidR="00222CFD">
        <w:t xml:space="preserve">  </w:t>
      </w:r>
      <w:r w:rsidR="00125B43">
        <w:t>Jeff Boettner, Energy Committee Chair, recommended that the Selectboard incorporate language</w:t>
      </w:r>
      <w:r w:rsidR="000B1845">
        <w:t xml:space="preserve"> in the lease</w:t>
      </w:r>
      <w:r w:rsidR="00125B43">
        <w:t xml:space="preserve"> that allows the town to reserve the right to utilize a portion of the</w:t>
      </w:r>
      <w:r w:rsidR="000B1845">
        <w:t xml:space="preserve"> 6.9 acre </w:t>
      </w:r>
      <w:r w:rsidR="00125B43">
        <w:t>parcel (that is currently being used for hay) should an opportunity for ground-mounted solar present itself.  Terry will speak to Attorney Donna MacNicol with regards to suggested language.</w:t>
      </w:r>
    </w:p>
    <w:p w14:paraId="706C8CDA" w14:textId="77777777" w:rsidR="0019335B" w:rsidRDefault="0019335B" w:rsidP="00417A83">
      <w:pPr>
        <w:rPr>
          <w:b/>
          <w:bCs/>
        </w:rPr>
      </w:pPr>
    </w:p>
    <w:p w14:paraId="3BD96A43" w14:textId="0AA18BED" w:rsidR="00125B43" w:rsidRDefault="00125B43" w:rsidP="00417A83">
      <w:r w:rsidRPr="00125B43">
        <w:rPr>
          <w:b/>
          <w:bCs/>
        </w:rPr>
        <w:t>New Business</w:t>
      </w:r>
      <w:r>
        <w:t>:</w:t>
      </w:r>
    </w:p>
    <w:p w14:paraId="0008DB63" w14:textId="02A7A8C5" w:rsidR="00125B43" w:rsidRDefault="00125B43" w:rsidP="00417A83">
      <w:r w:rsidRPr="00125B43">
        <w:rPr>
          <w:b/>
          <w:bCs/>
        </w:rPr>
        <w:t>Legal Notice for Herbicide Application on Old Greenfield Road</w:t>
      </w:r>
      <w:r>
        <w:t xml:space="preserve"> – Licensed applicator, Brian Colleran will</w:t>
      </w:r>
      <w:r w:rsidR="0019335B">
        <w:t xml:space="preserve"> be applying herbicide within the Town’s right-of-way along the Southern side of Old Greenfield Road on or about October 5, 2026, and conclude on or about October 15, 2026, in order to mitigate the spread of the invasive Japanese Knotwood plant.</w:t>
      </w:r>
    </w:p>
    <w:p w14:paraId="64BE195B" w14:textId="77777777" w:rsidR="00125B43" w:rsidRDefault="00125B43" w:rsidP="00417A83"/>
    <w:p w14:paraId="52901348" w14:textId="77777777" w:rsidR="00417A83" w:rsidRDefault="00417A83" w:rsidP="00417A83">
      <w:r w:rsidRPr="00D47BCC">
        <w:rPr>
          <w:b/>
        </w:rPr>
        <w:t>Any Other Business:</w:t>
      </w:r>
      <w:r>
        <w:rPr>
          <w:b/>
        </w:rPr>
        <w:t xml:space="preserve"> </w:t>
      </w:r>
    </w:p>
    <w:p w14:paraId="37BF5F62" w14:textId="11A24A6E" w:rsidR="00417A83" w:rsidRDefault="00417A83" w:rsidP="00417A83">
      <w:r>
        <w:rPr>
          <w:b/>
        </w:rPr>
        <w:t>Next Meeting</w:t>
      </w:r>
      <w:r>
        <w:t xml:space="preserve">: The next regular </w:t>
      </w:r>
      <w:r w:rsidRPr="004274E0">
        <w:t>Board</w:t>
      </w:r>
      <w:r>
        <w:t xml:space="preserve"> meeting will be on Monday, </w:t>
      </w:r>
      <w:r w:rsidR="00222CFD">
        <w:t>October 5, 2026</w:t>
      </w:r>
      <w:r>
        <w:t>, at 5:30 pm.</w:t>
      </w:r>
    </w:p>
    <w:p w14:paraId="7AE261B0" w14:textId="6C075C81" w:rsidR="0019335B" w:rsidRDefault="0019335B" w:rsidP="00417A83">
      <w:r w:rsidRPr="0019335B">
        <w:rPr>
          <w:b/>
          <w:bCs/>
        </w:rPr>
        <w:t>Cowell Gym Tab Room Project</w:t>
      </w:r>
      <w:r>
        <w:t xml:space="preserve"> – John Walsh reported that the Tab Room renovation project at the Cowell Gym has started and should be completed within 2-3 weeks.</w:t>
      </w:r>
    </w:p>
    <w:p w14:paraId="43BB125C" w14:textId="77777777" w:rsidR="00417A83" w:rsidRDefault="00417A83" w:rsidP="00417A83">
      <w:pPr>
        <w:rPr>
          <w:b/>
        </w:rPr>
      </w:pPr>
    </w:p>
    <w:p w14:paraId="7ABC3281" w14:textId="77777777" w:rsidR="00417A83" w:rsidRDefault="00417A83" w:rsidP="00417A83">
      <w:pPr>
        <w:tabs>
          <w:tab w:val="left" w:pos="7604"/>
        </w:tabs>
        <w:jc w:val="both"/>
        <w:rPr>
          <w:b/>
        </w:rPr>
      </w:pPr>
      <w:r>
        <w:rPr>
          <w:b/>
        </w:rPr>
        <w:t>Correspondence:</w:t>
      </w:r>
    </w:p>
    <w:p w14:paraId="222EB3D4" w14:textId="53062372" w:rsidR="0019335B" w:rsidRPr="000B1845" w:rsidRDefault="0019335B" w:rsidP="00417A83">
      <w:pPr>
        <w:tabs>
          <w:tab w:val="left" w:pos="7604"/>
        </w:tabs>
        <w:jc w:val="both"/>
        <w:rPr>
          <w:bCs/>
        </w:rPr>
      </w:pPr>
      <w:r>
        <w:rPr>
          <w:b/>
        </w:rPr>
        <w:t xml:space="preserve">MassDOT Informational Meeting RE: </w:t>
      </w:r>
      <w:r w:rsidR="000B1845">
        <w:rPr>
          <w:b/>
        </w:rPr>
        <w:t>Bardwell’s</w:t>
      </w:r>
      <w:r>
        <w:rPr>
          <w:b/>
        </w:rPr>
        <w:t xml:space="preserve"> Ferry Bridge</w:t>
      </w:r>
      <w:r w:rsidR="000B1845">
        <w:rPr>
          <w:b/>
        </w:rPr>
        <w:t xml:space="preserve"> – </w:t>
      </w:r>
      <w:r w:rsidR="000B1845">
        <w:rPr>
          <w:bCs/>
        </w:rPr>
        <w:t>the informational meeting will be held on October 8, 2026, at 7pm at the Conway Grammar School.  The purpose of this meeting is to provide the public with the opportunity to become fully acquainted with the proposed project.  Both Rod and Rick plan on attending.  Andrew will be out of town.</w:t>
      </w:r>
    </w:p>
    <w:p w14:paraId="5C3C81D3" w14:textId="77777777" w:rsidR="00417A83" w:rsidRPr="006146F0" w:rsidRDefault="00417A83" w:rsidP="00417A83">
      <w:pPr>
        <w:tabs>
          <w:tab w:val="left" w:pos="7604"/>
        </w:tabs>
        <w:jc w:val="both"/>
      </w:pPr>
    </w:p>
    <w:p w14:paraId="184D641B" w14:textId="77777777" w:rsidR="00417A83" w:rsidRDefault="00417A83" w:rsidP="00417A83">
      <w:pPr>
        <w:tabs>
          <w:tab w:val="left" w:pos="7604"/>
        </w:tabs>
        <w:jc w:val="both"/>
      </w:pPr>
      <w:r>
        <w:rPr>
          <w:b/>
        </w:rPr>
        <w:t>Public Comment:</w:t>
      </w:r>
      <w:r>
        <w:t xml:space="preserve"> None.</w:t>
      </w:r>
    </w:p>
    <w:p w14:paraId="6C061B39" w14:textId="77777777" w:rsidR="00417A83" w:rsidRDefault="00417A83" w:rsidP="00417A83">
      <w:pPr>
        <w:tabs>
          <w:tab w:val="left" w:pos="7604"/>
        </w:tabs>
        <w:jc w:val="both"/>
      </w:pPr>
    </w:p>
    <w:p w14:paraId="414F5B7C" w14:textId="4A7DC288" w:rsidR="00417A83" w:rsidRDefault="00417A83" w:rsidP="00417A83">
      <w:pPr>
        <w:tabs>
          <w:tab w:val="left" w:pos="7604"/>
        </w:tabs>
        <w:jc w:val="both"/>
      </w:pPr>
      <w:r w:rsidRPr="00B91F77">
        <w:rPr>
          <w:b/>
        </w:rPr>
        <w:t>Adjournment</w:t>
      </w:r>
      <w:r>
        <w:t xml:space="preserve">: </w:t>
      </w:r>
      <w:r w:rsidRPr="00DD3CE9">
        <w:t>At</w:t>
      </w:r>
      <w:r>
        <w:t xml:space="preserve"> </w:t>
      </w:r>
      <w:r w:rsidR="00222CFD">
        <w:t>6:42</w:t>
      </w:r>
      <w:r>
        <w:t xml:space="preserve"> pm a motion was made by R</w:t>
      </w:r>
      <w:r w:rsidR="00222CFD">
        <w:t>ick</w:t>
      </w:r>
      <w:r>
        <w:t xml:space="preserve"> to adjourn the meeting. This was seconded by R</w:t>
      </w:r>
      <w:r w:rsidR="00222CFD">
        <w:t>od</w:t>
      </w:r>
      <w:r>
        <w:t>. Roll call vote: Andrew – yes; Rod – yes; Rick – yes. Motion passed 3-0-0.</w:t>
      </w:r>
    </w:p>
    <w:p w14:paraId="1C756E9A" w14:textId="77777777" w:rsidR="00417A83" w:rsidRDefault="00417A83" w:rsidP="00417A83">
      <w:pPr>
        <w:tabs>
          <w:tab w:val="left" w:pos="7604"/>
        </w:tabs>
        <w:jc w:val="both"/>
      </w:pPr>
    </w:p>
    <w:p w14:paraId="6020D984" w14:textId="77777777" w:rsidR="00417A83" w:rsidRDefault="00417A83" w:rsidP="00417A83">
      <w:pPr>
        <w:tabs>
          <w:tab w:val="left" w:pos="7604"/>
        </w:tabs>
        <w:jc w:val="both"/>
      </w:pPr>
      <w:r>
        <w:t>Respectfully submitted,</w:t>
      </w:r>
    </w:p>
    <w:p w14:paraId="67459968" w14:textId="6DF6209C" w:rsidR="00417A83" w:rsidRDefault="00417A83" w:rsidP="00417A83">
      <w:pPr>
        <w:tabs>
          <w:tab w:val="left" w:pos="7604"/>
        </w:tabs>
        <w:jc w:val="both"/>
      </w:pPr>
    </w:p>
    <w:p w14:paraId="4A421A96" w14:textId="77777777" w:rsidR="00222CFD" w:rsidRDefault="00222CFD" w:rsidP="00417A83">
      <w:pPr>
        <w:tabs>
          <w:tab w:val="left" w:pos="7604"/>
        </w:tabs>
        <w:jc w:val="both"/>
      </w:pPr>
    </w:p>
    <w:p w14:paraId="36F55740" w14:textId="017AA2C5" w:rsidR="00222CFD" w:rsidRDefault="00222CFD" w:rsidP="00417A83">
      <w:pPr>
        <w:tabs>
          <w:tab w:val="left" w:pos="7604"/>
        </w:tabs>
        <w:jc w:val="both"/>
      </w:pPr>
      <w:r>
        <w:t>Terry Narkewicz</w:t>
      </w:r>
    </w:p>
    <w:p w14:paraId="4D9C0BBB" w14:textId="48AE01DF" w:rsidR="00222CFD" w:rsidRPr="00A910EE" w:rsidRDefault="00222CFD" w:rsidP="00417A83">
      <w:pPr>
        <w:tabs>
          <w:tab w:val="left" w:pos="7604"/>
        </w:tabs>
        <w:jc w:val="both"/>
      </w:pPr>
      <w:r>
        <w:t>Town Administrator</w:t>
      </w:r>
    </w:p>
    <w:p w14:paraId="4AD22D64" w14:textId="77777777" w:rsidR="005F0D92" w:rsidRDefault="005F0D92"/>
    <w:sectPr w:rsidR="005F0D92" w:rsidSect="00417A83">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4602B" w14:textId="77777777" w:rsidR="00383252" w:rsidRDefault="00383252" w:rsidP="00181BD7">
      <w:r>
        <w:separator/>
      </w:r>
    </w:p>
  </w:endnote>
  <w:endnote w:type="continuationSeparator" w:id="0">
    <w:p w14:paraId="037BE9DF" w14:textId="77777777" w:rsidR="00383252" w:rsidRDefault="00383252" w:rsidP="00181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339C" w14:textId="77777777" w:rsidR="00181BD7" w:rsidRDefault="00181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5F76" w14:textId="77777777" w:rsidR="00181BD7" w:rsidRDefault="00181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CA4D" w14:textId="77777777" w:rsidR="00181BD7" w:rsidRDefault="00181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1A559" w14:textId="77777777" w:rsidR="00383252" w:rsidRDefault="00383252" w:rsidP="00181BD7">
      <w:r>
        <w:separator/>
      </w:r>
    </w:p>
  </w:footnote>
  <w:footnote w:type="continuationSeparator" w:id="0">
    <w:p w14:paraId="2134D04D" w14:textId="77777777" w:rsidR="00383252" w:rsidRDefault="00383252" w:rsidP="00181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CEAA" w14:textId="77777777" w:rsidR="00181BD7" w:rsidRDefault="00181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3458" w14:textId="52B0DCAD" w:rsidR="00181BD7" w:rsidRDefault="00181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0127" w14:textId="77777777" w:rsidR="00181BD7" w:rsidRDefault="00181B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83"/>
    <w:rsid w:val="000A7A3A"/>
    <w:rsid w:val="000B1845"/>
    <w:rsid w:val="00125B43"/>
    <w:rsid w:val="00131F54"/>
    <w:rsid w:val="00146552"/>
    <w:rsid w:val="00162329"/>
    <w:rsid w:val="00181BD7"/>
    <w:rsid w:val="0019335B"/>
    <w:rsid w:val="00222CFD"/>
    <w:rsid w:val="00232A44"/>
    <w:rsid w:val="00383252"/>
    <w:rsid w:val="00417A83"/>
    <w:rsid w:val="00474D6C"/>
    <w:rsid w:val="00477C4D"/>
    <w:rsid w:val="005A5546"/>
    <w:rsid w:val="005F0D92"/>
    <w:rsid w:val="005F6095"/>
    <w:rsid w:val="00675EAC"/>
    <w:rsid w:val="008D51F5"/>
    <w:rsid w:val="008E6FC6"/>
    <w:rsid w:val="009B60E9"/>
    <w:rsid w:val="00AC2EFF"/>
    <w:rsid w:val="00AE530B"/>
    <w:rsid w:val="00CC10F4"/>
    <w:rsid w:val="00E84D37"/>
    <w:rsid w:val="00F04A9F"/>
    <w:rsid w:val="00F96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1376D"/>
  <w15:chartTrackingRefBased/>
  <w15:docId w15:val="{68B1EEC8-C457-4A25-A864-65684E79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8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17A83"/>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7A83"/>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7A83"/>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7A83"/>
    <w:pPr>
      <w:keepNext/>
      <w:keepLines/>
      <w:spacing w:before="80" w:after="40" w:line="278"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17A83"/>
    <w:pPr>
      <w:keepNext/>
      <w:keepLines/>
      <w:spacing w:before="80" w:after="40" w:line="278" w:lineRule="auto"/>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17A8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17A8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17A8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17A8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A8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17A8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17A8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17A8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17A8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17A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A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A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A83"/>
    <w:rPr>
      <w:rFonts w:eastAsiaTheme="majorEastAsia" w:cstheme="majorBidi"/>
      <w:color w:val="272727" w:themeColor="text1" w:themeTint="D8"/>
    </w:rPr>
  </w:style>
  <w:style w:type="paragraph" w:styleId="Title">
    <w:name w:val="Title"/>
    <w:basedOn w:val="Normal"/>
    <w:next w:val="Normal"/>
    <w:link w:val="TitleChar"/>
    <w:uiPriority w:val="10"/>
    <w:qFormat/>
    <w:rsid w:val="00417A8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7A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A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7A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A8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17A83"/>
    <w:rPr>
      <w:i/>
      <w:iCs/>
      <w:color w:val="404040" w:themeColor="text1" w:themeTint="BF"/>
    </w:rPr>
  </w:style>
  <w:style w:type="paragraph" w:styleId="ListParagraph">
    <w:name w:val="List Paragraph"/>
    <w:basedOn w:val="Normal"/>
    <w:uiPriority w:val="34"/>
    <w:qFormat/>
    <w:rsid w:val="00417A8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17A83"/>
    <w:rPr>
      <w:i/>
      <w:iCs/>
      <w:color w:val="2E74B5" w:themeColor="accent1" w:themeShade="BF"/>
    </w:rPr>
  </w:style>
  <w:style w:type="paragraph" w:styleId="IntenseQuote">
    <w:name w:val="Intense Quote"/>
    <w:basedOn w:val="Normal"/>
    <w:next w:val="Normal"/>
    <w:link w:val="IntenseQuoteChar"/>
    <w:uiPriority w:val="30"/>
    <w:qFormat/>
    <w:rsid w:val="00417A83"/>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417A83"/>
    <w:rPr>
      <w:i/>
      <w:iCs/>
      <w:color w:val="2E74B5" w:themeColor="accent1" w:themeShade="BF"/>
    </w:rPr>
  </w:style>
  <w:style w:type="character" w:styleId="IntenseReference">
    <w:name w:val="Intense Reference"/>
    <w:basedOn w:val="DefaultParagraphFont"/>
    <w:uiPriority w:val="32"/>
    <w:qFormat/>
    <w:rsid w:val="00417A83"/>
    <w:rPr>
      <w:b/>
      <w:bCs/>
      <w:smallCaps/>
      <w:color w:val="2E74B5" w:themeColor="accent1" w:themeShade="BF"/>
      <w:spacing w:val="5"/>
    </w:rPr>
  </w:style>
  <w:style w:type="paragraph" w:styleId="Header">
    <w:name w:val="header"/>
    <w:basedOn w:val="Normal"/>
    <w:link w:val="HeaderChar"/>
    <w:uiPriority w:val="99"/>
    <w:unhideWhenUsed/>
    <w:rsid w:val="00181BD7"/>
    <w:pPr>
      <w:tabs>
        <w:tab w:val="center" w:pos="4680"/>
        <w:tab w:val="right" w:pos="9360"/>
      </w:tabs>
    </w:pPr>
  </w:style>
  <w:style w:type="character" w:customStyle="1" w:styleId="HeaderChar">
    <w:name w:val="Header Char"/>
    <w:basedOn w:val="DefaultParagraphFont"/>
    <w:link w:val="Header"/>
    <w:uiPriority w:val="99"/>
    <w:rsid w:val="00181BD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81BD7"/>
    <w:pPr>
      <w:tabs>
        <w:tab w:val="center" w:pos="4680"/>
        <w:tab w:val="right" w:pos="9360"/>
      </w:tabs>
    </w:pPr>
  </w:style>
  <w:style w:type="character" w:customStyle="1" w:styleId="FooterChar">
    <w:name w:val="Footer Char"/>
    <w:basedOn w:val="DefaultParagraphFont"/>
    <w:link w:val="Footer"/>
    <w:uiPriority w:val="99"/>
    <w:rsid w:val="00181BD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townadmin</dc:creator>
  <cp:keywords/>
  <dc:description/>
  <cp:lastModifiedBy>townadmin</cp:lastModifiedBy>
  <cp:revision>9</cp:revision>
  <cp:lastPrinted>2026-09-30T12:49:00Z</cp:lastPrinted>
  <dcterms:created xsi:type="dcterms:W3CDTF">2026-09-22T14:01:00Z</dcterms:created>
  <dcterms:modified xsi:type="dcterms:W3CDTF">2026-09-30T12:50:00Z</dcterms:modified>
</cp:coreProperties>
</file>