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BE60" w14:textId="3EA8824F" w:rsidR="00574C4C" w:rsidRPr="00261FB4" w:rsidRDefault="00261FB4" w:rsidP="009E45F2">
      <w:pPr>
        <w:rPr>
          <w:b/>
        </w:rPr>
      </w:pPr>
      <w:r>
        <w:rPr>
          <w:b/>
        </w:rPr>
        <w:t>Select</w:t>
      </w:r>
      <w:r w:rsidR="008B5A05">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FB429A">
        <w:rPr>
          <w:b/>
        </w:rPr>
        <w:t xml:space="preserve">March </w:t>
      </w:r>
      <w:r w:rsidR="00983C68">
        <w:rPr>
          <w:b/>
        </w:rPr>
        <w:t>23</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75C93B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692EC39E" w:rsidR="003B12DD" w:rsidRDefault="00EF415F" w:rsidP="00DF4E5F">
      <w:r>
        <w:t>A motion was put forth by</w:t>
      </w:r>
      <w:r w:rsidR="00E2191C">
        <w:t xml:space="preserve"> </w:t>
      </w:r>
      <w:r w:rsidR="00FB429A">
        <w:t>Rod</w:t>
      </w:r>
      <w:r w:rsidR="000C2661">
        <w:t xml:space="preserve"> </w:t>
      </w:r>
      <w:r>
        <w:t xml:space="preserve">to approve the </w:t>
      </w:r>
      <w:r w:rsidR="00983C68">
        <w:t>executive session minutes of March 2 and the meeting minutes of March 9</w:t>
      </w:r>
      <w:r w:rsidR="00E2191C">
        <w:t xml:space="preserve">. </w:t>
      </w:r>
      <w:r w:rsidR="005F6D7C">
        <w:t>This was seconded by</w:t>
      </w:r>
      <w:r w:rsidR="00424376">
        <w:t xml:space="preserve"> </w:t>
      </w:r>
      <w:r w:rsidR="00E2191C">
        <w:t>R</w:t>
      </w:r>
      <w:r w:rsidR="00FB429A">
        <w:t>ick</w:t>
      </w:r>
      <w:r w:rsidR="00E2191C">
        <w:t xml:space="preserve">. </w:t>
      </w:r>
      <w:r w:rsidR="005F6D7C">
        <w:t>Roll call vote:</w:t>
      </w:r>
      <w:r w:rsidR="009C4350">
        <w:t xml:space="preserve"> </w:t>
      </w:r>
      <w:r w:rsidR="009A4EAE">
        <w:t>Rod – yes;</w:t>
      </w:r>
      <w:r w:rsidR="00017644">
        <w:t xml:space="preserve"> </w:t>
      </w:r>
      <w:r w:rsidR="000D0536">
        <w:t>Rick – yes</w:t>
      </w:r>
      <w:r w:rsidR="00E465AC">
        <w:t xml:space="preserve">. </w:t>
      </w:r>
      <w:r w:rsidR="005F6D7C">
        <w:t xml:space="preserve">Motion passed </w:t>
      </w:r>
      <w:r w:rsidR="00FB429A">
        <w:t>2</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482B10F7" w14:textId="799DC884" w:rsidR="00BA69E6" w:rsidRDefault="00FB429A" w:rsidP="009C4350">
      <w:r>
        <w:rPr>
          <w:b/>
        </w:rPr>
        <w:t xml:space="preserve">Emergency Management </w:t>
      </w:r>
      <w:r w:rsidR="00BA69E6">
        <w:t xml:space="preserve">– </w:t>
      </w:r>
      <w:r>
        <w:t xml:space="preserve">Rod </w:t>
      </w:r>
      <w:r w:rsidR="00946002">
        <w:t>attended</w:t>
      </w:r>
      <w:r>
        <w:t xml:space="preserve"> an emergency management meeting in Deerfield </w:t>
      </w:r>
      <w:r w:rsidR="00983C68">
        <w:t>and a training seminar.</w:t>
      </w:r>
    </w:p>
    <w:p w14:paraId="11F4CAA5" w14:textId="2BA4F97E" w:rsidR="00FB429A" w:rsidRDefault="00983C68" w:rsidP="00983C68">
      <w:r>
        <w:rPr>
          <w:b/>
        </w:rPr>
        <w:t>Downtown Coordinator</w:t>
      </w:r>
      <w:r w:rsidR="009A4EAE">
        <w:t xml:space="preserve"> – </w:t>
      </w:r>
      <w:r>
        <w:t xml:space="preserve">Andrew met with Cate Chadwick, Joan Livingston, and Christian LaPlante </w:t>
      </w:r>
      <w:r w:rsidR="00946002">
        <w:t>to learn more about the Rural Downtown Revitalization Project</w:t>
      </w:r>
      <w:r>
        <w:t>. Christian was urged to s</w:t>
      </w:r>
      <w:r w:rsidR="00946002">
        <w:t>chedule</w:t>
      </w:r>
      <w:r>
        <w:t xml:space="preserve"> a meeting with the </w:t>
      </w:r>
      <w:r w:rsidR="00946002">
        <w:t xml:space="preserve">Select </w:t>
      </w:r>
      <w:r>
        <w:t>Board to fill them in on the work he has been doing.</w:t>
      </w:r>
    </w:p>
    <w:p w14:paraId="583D3920" w14:textId="0EB3D675" w:rsidR="005F13A4" w:rsidRDefault="00983C68" w:rsidP="009C4350">
      <w:r>
        <w:rPr>
          <w:b/>
        </w:rPr>
        <w:t>Highway Department</w:t>
      </w:r>
      <w:r w:rsidR="009A4EAE">
        <w:t xml:space="preserve"> – </w:t>
      </w:r>
      <w:r w:rsidR="00BA2026">
        <w:t>The crew is starting to prepare for spring by getting the sweeping equipment ready to go. Western Earthworks Co. is getting materials together for repairing the bridge near the Shelburne Free Public Library. Work is expected to start in June or July. That section of the road will need to be closed during the time work is being done. Jeff Johnston reported that the gravel roads are holding up during mud season. Jeff will be meeting with the Conservation Commission about a paving project on Hawks Road. Work on the Dragon Brook bridge on Bardwells Ferry Road has been delayed. Mass DOT delayed on completing the necessary design work. As a result, the deadline for the MassWorks grant application will be missed and it will have to wait until 2027.</w:t>
      </w:r>
    </w:p>
    <w:p w14:paraId="0F41C174" w14:textId="04A3E321" w:rsidR="005F13A4" w:rsidRDefault="00BA2026" w:rsidP="004A35B3">
      <w:r>
        <w:rPr>
          <w:b/>
        </w:rPr>
        <w:t>Town Hall</w:t>
      </w:r>
      <w:r w:rsidR="00BA69E6">
        <w:t xml:space="preserve"> –</w:t>
      </w:r>
      <w:r>
        <w:t xml:space="preserve"> The mini splits in Town Hall have been down three times recently. The contractor thinks it may be due to a </w:t>
      </w:r>
      <w:r w:rsidR="00A92442">
        <w:t>Freon</w:t>
      </w:r>
      <w:r>
        <w:t xml:space="preserve"> leak. Rick said this seems similar to the situation at Cowell Gym. There was also a problem with the oil furnace. Hartnett Plumbing will be coming to work on the furnace this week.</w:t>
      </w:r>
      <w:r w:rsidR="002608F9">
        <w:t xml:space="preserve"> Terry </w:t>
      </w:r>
      <w:r w:rsidR="005E7E91">
        <w:t>received an email from</w:t>
      </w:r>
      <w:r w:rsidR="002608F9">
        <w:t xml:space="preserve"> Northeast IT </w:t>
      </w:r>
      <w:r w:rsidR="005E7E91">
        <w:t>indicating that the Town</w:t>
      </w:r>
      <w:r w:rsidR="002608F9">
        <w:t xml:space="preserve"> </w:t>
      </w:r>
      <w:r w:rsidR="005E7E91">
        <w:t>has used more</w:t>
      </w:r>
      <w:r w:rsidR="002608F9">
        <w:t xml:space="preserve"> service hours</w:t>
      </w:r>
      <w:r w:rsidR="005E7E91">
        <w:t xml:space="preserve"> than projected.</w:t>
      </w:r>
      <w:r w:rsidR="002608F9">
        <w:t xml:space="preserve"> </w:t>
      </w:r>
      <w:r w:rsidR="005E7E91">
        <w:t xml:space="preserve"> Hour</w:t>
      </w:r>
      <w:r w:rsidR="002608F9">
        <w:t>s</w:t>
      </w:r>
      <w:r w:rsidR="005E7E91">
        <w:t xml:space="preserve"> of IT needs</w:t>
      </w:r>
      <w:r w:rsidR="002608F9">
        <w:t xml:space="preserve"> have gone from 76 in </w:t>
      </w:r>
      <w:r w:rsidR="005E7E91">
        <w:t>2022, to</w:t>
      </w:r>
      <w:r w:rsidR="002608F9">
        <w:t xml:space="preserve"> 121 in 2023,</w:t>
      </w:r>
      <w:r w:rsidR="005E7E91">
        <w:t xml:space="preserve"> </w:t>
      </w:r>
      <w:r w:rsidR="002608F9">
        <w:t>159</w:t>
      </w:r>
      <w:r w:rsidR="005E7E91">
        <w:t xml:space="preserve"> hours</w:t>
      </w:r>
      <w:r w:rsidR="002608F9">
        <w:t xml:space="preserve"> in 2024, and 167 in 2025. </w:t>
      </w:r>
      <w:r w:rsidR="005E7E91">
        <w:t xml:space="preserve">Rates for Northeast IT’s service will have to be re-evaluated in the coming year. </w:t>
      </w:r>
      <w:r w:rsidR="002608F9">
        <w:t xml:space="preserve">George Sinistore has given his notice from his position as part-time </w:t>
      </w:r>
      <w:r w:rsidR="005E7E91">
        <w:t>laborer position</w:t>
      </w:r>
      <w:r w:rsidR="002608F9">
        <w:t xml:space="preserve"> with the highway department. </w:t>
      </w:r>
    </w:p>
    <w:p w14:paraId="60C14F2B" w14:textId="7306FBFC" w:rsidR="00BA2026" w:rsidRDefault="00BA2026" w:rsidP="004A35B3">
      <w:pPr>
        <w:rPr>
          <w:b/>
        </w:rPr>
      </w:pPr>
    </w:p>
    <w:p w14:paraId="063F0788" w14:textId="48FD2CAD" w:rsidR="00297465" w:rsidRDefault="00297465" w:rsidP="00BB4F7D">
      <w:pPr>
        <w:rPr>
          <w:b/>
        </w:rPr>
      </w:pPr>
      <w:r>
        <w:rPr>
          <w:b/>
        </w:rPr>
        <w:t>Appointments:</w:t>
      </w:r>
      <w:r w:rsidR="00DE3625">
        <w:rPr>
          <w:b/>
        </w:rPr>
        <w:t xml:space="preserve"> </w:t>
      </w:r>
    </w:p>
    <w:p w14:paraId="42EEB0E6" w14:textId="72BDA38E" w:rsidR="00114A85" w:rsidRDefault="005C36A7" w:rsidP="00114A85">
      <w:r w:rsidRPr="005C36A7">
        <w:rPr>
          <w:b/>
        </w:rPr>
        <w:t xml:space="preserve">5:45 pm </w:t>
      </w:r>
      <w:r w:rsidR="002608F9">
        <w:rPr>
          <w:b/>
        </w:rPr>
        <w:t>Conservation Commission &amp; Zoning Board C</w:t>
      </w:r>
      <w:r w:rsidR="00CE7C4E">
        <w:rPr>
          <w:b/>
        </w:rPr>
        <w:t>h</w:t>
      </w:r>
      <w:r w:rsidR="002608F9">
        <w:rPr>
          <w:b/>
        </w:rPr>
        <w:t>airs RE: Admin Assistant Hourly Rate</w:t>
      </w:r>
      <w:r>
        <w:t xml:space="preserve"> (</w:t>
      </w:r>
      <w:r w:rsidR="002608F9">
        <w:t>John Richard</w:t>
      </w:r>
      <w:r w:rsidR="00CE7C4E">
        <w:t>s</w:t>
      </w:r>
      <w:r w:rsidR="002608F9">
        <w:t>on, Con</w:t>
      </w:r>
      <w:r w:rsidR="00CE7C4E">
        <w:t>s</w:t>
      </w:r>
      <w:r w:rsidR="002608F9">
        <w:t xml:space="preserve">ervation </w:t>
      </w:r>
      <w:r w:rsidR="000877B3">
        <w:t>Com</w:t>
      </w:r>
      <w:r w:rsidR="002608F9">
        <w:t>mission</w:t>
      </w:r>
      <w:r w:rsidR="000877B3">
        <w:t>; Todd Dubreuil, Jim Burnham, Terri Mitchell, Finance Committee</w:t>
      </w:r>
      <w:r>
        <w:t>) –</w:t>
      </w:r>
      <w:r w:rsidR="002608F9">
        <w:t xml:space="preserve"> ZBA C</w:t>
      </w:r>
      <w:r w:rsidR="00CE7C4E">
        <w:t>h</w:t>
      </w:r>
      <w:r w:rsidR="002608F9">
        <w:t>air Noah Grunberg was unable to attend but</w:t>
      </w:r>
      <w:r w:rsidR="00CE7C4E">
        <w:t xml:space="preserve"> </w:t>
      </w:r>
      <w:r w:rsidR="002608F9">
        <w:t>a letter had been received from the ZBA regarding this matter. The</w:t>
      </w:r>
      <w:r w:rsidR="00CE7C4E">
        <w:t xml:space="preserve"> </w:t>
      </w:r>
      <w:r w:rsidR="002608F9">
        <w:t>letter contained an extensive list of reasons why the ZBA had voted unanimously to ask for a pay rate increase for Faye Whitney</w:t>
      </w:r>
      <w:r w:rsidR="00CE7C4E">
        <w:t xml:space="preserve"> to $30/hr</w:t>
      </w:r>
      <w:r w:rsidR="002608F9">
        <w:t>. John agreed that Faye was effici</w:t>
      </w:r>
      <w:r w:rsidR="00CE7C4E">
        <w:t>en</w:t>
      </w:r>
      <w:r w:rsidR="002608F9">
        <w:t>t, helpful, knowledgeable, and had a lot of expe</w:t>
      </w:r>
      <w:r w:rsidR="00CE7C4E">
        <w:t>r</w:t>
      </w:r>
      <w:r w:rsidR="002608F9">
        <w:t>i</w:t>
      </w:r>
      <w:r w:rsidR="00CE7C4E">
        <w:t>e</w:t>
      </w:r>
      <w:r w:rsidR="002608F9">
        <w:t>nce. The Con Com supported the idea of a pay increase. Noting Faye’s knowledge</w:t>
      </w:r>
      <w:r w:rsidR="00CE7C4E">
        <w:t xml:space="preserve"> </w:t>
      </w:r>
      <w:r w:rsidR="002608F9">
        <w:t xml:space="preserve">and background, Rick said it was the town’s responsibility </w:t>
      </w:r>
      <w:r w:rsidR="00CE7C4E">
        <w:t>to keep people who knew what they were doing. There were no questions from the Board or Finance Committee. Jim pointed out that neither board had used all the hours that had been budgeted. He had no argument with a $30/hr pay rate but thought the request for the number of hours could be lowered. Terry and John both said the number of hours used depended on how many hearings and meeting came up during each year and there was no way to predict that.</w:t>
      </w:r>
    </w:p>
    <w:p w14:paraId="46272EE3" w14:textId="0C94ACB2" w:rsidR="00B230F7" w:rsidRDefault="00D85A3F" w:rsidP="00F35E7B">
      <w:r w:rsidRPr="00D85A3F">
        <w:rPr>
          <w:b/>
        </w:rPr>
        <w:t>6</w:t>
      </w:r>
      <w:r>
        <w:rPr>
          <w:b/>
        </w:rPr>
        <w:t xml:space="preserve">:00 pm </w:t>
      </w:r>
      <w:r w:rsidR="00DD45C2">
        <w:rPr>
          <w:b/>
        </w:rPr>
        <w:t xml:space="preserve">Board of Assessors </w:t>
      </w:r>
      <w:r w:rsidR="004C26F3">
        <w:t>(</w:t>
      </w:r>
      <w:r w:rsidR="00DD45C2">
        <w:t>Karen Tonelli, Assistant Assessor</w:t>
      </w:r>
      <w:r w:rsidR="004C26F3">
        <w:t xml:space="preserve">) </w:t>
      </w:r>
      <w:r>
        <w:t>–</w:t>
      </w:r>
      <w:r w:rsidR="004C26F3">
        <w:t xml:space="preserve"> </w:t>
      </w:r>
      <w:r w:rsidR="003513D4">
        <w:t>The Assessor’s Expense budget dropped from $11,020 in FY’26 to a proposed $8,680 for FY’27, since the previous budget had contained the price of a laptop purchase. Contracted Services rose from $33,500 in FY’26 to $38,500 for FY’27. The overall increase for the assessors was about 6%. There were no questions from the Board or Finance committee.</w:t>
      </w:r>
    </w:p>
    <w:p w14:paraId="285881B2" w14:textId="2E97BDF1" w:rsidR="00B230F7" w:rsidRDefault="00A75A73" w:rsidP="00F35E7B">
      <w:r>
        <w:rPr>
          <w:b/>
        </w:rPr>
        <w:lastRenderedPageBreak/>
        <w:t xml:space="preserve">6:20 pm </w:t>
      </w:r>
      <w:r w:rsidR="003513D4">
        <w:rPr>
          <w:b/>
        </w:rPr>
        <w:t>Tom Williams, EMD RE: Capital Request</w:t>
      </w:r>
      <w:r w:rsidR="002A7817">
        <w:t xml:space="preserve"> </w:t>
      </w:r>
      <w:r>
        <w:t>–</w:t>
      </w:r>
      <w:r w:rsidR="009E0A96">
        <w:t xml:space="preserve"> </w:t>
      </w:r>
      <w:r w:rsidR="003513D4">
        <w:t xml:space="preserve">Tom had </w:t>
      </w:r>
      <w:r w:rsidR="005E7E91">
        <w:t xml:space="preserve">originally </w:t>
      </w:r>
      <w:r w:rsidR="003513D4">
        <w:t xml:space="preserve">requested $61,000 for a back-up generator for the Cowell Gym emergency shelter. He </w:t>
      </w:r>
      <w:r w:rsidR="005E7E91">
        <w:t>has since</w:t>
      </w:r>
      <w:r w:rsidR="003513D4">
        <w:t xml:space="preserve"> withdraw</w:t>
      </w:r>
      <w:r w:rsidR="005E7E91">
        <w:t>n</w:t>
      </w:r>
      <w:r w:rsidR="003513D4">
        <w:t xml:space="preserve"> that request, hoping to find grant funds to cover the cost.</w:t>
      </w:r>
    </w:p>
    <w:p w14:paraId="1D03A056" w14:textId="1D8FA90E" w:rsidR="00D7654D" w:rsidRDefault="00632362" w:rsidP="004D231C">
      <w:r>
        <w:rPr>
          <w:b/>
        </w:rPr>
        <w:t>6:</w:t>
      </w:r>
      <w:r w:rsidR="001517E0">
        <w:rPr>
          <w:b/>
        </w:rPr>
        <w:t>5</w:t>
      </w:r>
      <w:r>
        <w:rPr>
          <w:b/>
        </w:rPr>
        <w:t xml:space="preserve">0 pm </w:t>
      </w:r>
      <w:r w:rsidR="001517E0">
        <w:rPr>
          <w:b/>
        </w:rPr>
        <w:t>Chief Greg Bardwell RE: Police Budget</w:t>
      </w:r>
      <w:r w:rsidR="001517E0">
        <w:t xml:space="preserve"> </w:t>
      </w:r>
      <w:r>
        <w:t>–</w:t>
      </w:r>
      <w:r w:rsidR="004D231C">
        <w:t xml:space="preserve"> </w:t>
      </w:r>
      <w:r w:rsidR="00C55823">
        <w:t xml:space="preserve">Rick said that the Police Services Advisory Committee had reviewed and approved this budget. Costs are quite evenly split between Buckland and Shelburne. The police operating budget has gone from $91,700 in FY’26 to a proposed $89,800 for FY’27. The gasoline line item had been reduced due to less consumption since hybrids have started to be used. Greg cautioned that the number was created prior to Iran hostilities. The salary budget is proposed to increase from $610,713 to $632,092 for FY’27. The reserve officer line has decreased. Greg said although the town has six part time officers they are not always available. That resulted in a small increase in the overtime line item. The big change is that Greg felt that Shelburne officers deserved a raise in addition to a COLA. Several of the officers have worked for the town for over 15 years with no raises in the past seven years, except for COLAS and during the wage classification study. Greg said his officers do “fantastic” work and he would like to see raises of 3.6 to 3.8 %. Between the operating budget and </w:t>
      </w:r>
      <w:r w:rsidR="005E7E91">
        <w:t>salaries,</w:t>
      </w:r>
      <w:r w:rsidR="00C55823">
        <w:t xml:space="preserve"> the total police budget would increase by 2.7% if approved.</w:t>
      </w:r>
    </w:p>
    <w:p w14:paraId="52B000AB" w14:textId="45167C48" w:rsidR="001517E0" w:rsidRDefault="001517E0" w:rsidP="004D231C"/>
    <w:p w14:paraId="601F99F9" w14:textId="256ADF8A" w:rsidR="00DE1367" w:rsidRDefault="00297465" w:rsidP="00F35E7B">
      <w:r>
        <w:rPr>
          <w:b/>
        </w:rPr>
        <w:t>Old Business:</w:t>
      </w:r>
    </w:p>
    <w:p w14:paraId="3192880D" w14:textId="76BFC4F1" w:rsidR="005F13A4" w:rsidRDefault="005F13A4" w:rsidP="0097127B">
      <w:r>
        <w:rPr>
          <w:b/>
        </w:rPr>
        <w:t>49 Mechanic Street Survey, Environmental Assessment, etc.</w:t>
      </w:r>
      <w:r>
        <w:t xml:space="preserve"> – </w:t>
      </w:r>
      <w:r w:rsidR="00A30FC2">
        <w:t xml:space="preserve">Andrew had three proposed warrant articles. </w:t>
      </w:r>
      <w:r w:rsidR="00975B3B">
        <w:t>The lot is non-conforming but the town had voted to r</w:t>
      </w:r>
      <w:r w:rsidR="00084DDE">
        <w:t>e</w:t>
      </w:r>
      <w:r w:rsidR="00975B3B">
        <w:t xml:space="preserve">duce the frontage requirement to 50 feet. A private survey had been done and found the lot would qualify. Tasks are remaining to be done before the lot can be considered to be buildable. </w:t>
      </w:r>
      <w:r w:rsidR="00084DDE">
        <w:t>Recently updated f</w:t>
      </w:r>
      <w:r w:rsidR="006628B2">
        <w:t>lood risks have</w:t>
      </w:r>
      <w:r w:rsidR="00084DDE">
        <w:t xml:space="preserve"> been checked and the property has no flood-prone areas. A wetlands delineation needs to be done to satisfy the Conservation Commission. A phase 1 environmental assessment needs to be done to check for hazards.</w:t>
      </w:r>
      <w:r w:rsidR="006628B2">
        <w:t xml:space="preserve"> </w:t>
      </w:r>
      <w:r w:rsidR="00975B3B">
        <w:t xml:space="preserve">Andrew’s proposed articles had come in at the last minute and the Finance Committee had not seen them. </w:t>
      </w:r>
      <w:r w:rsidR="00084DDE">
        <w:t>The articles are roughly 1) to see if the town would approve up to $10,000 from the Housing Trust Fund for pre-development tasks; 2) to approve the use of $10,000 from the Housing Trust Fund to clean out and demolish the barn on the property; and 3) to see if the town would seek a non-profit housing developer to build a single family house on the lot, then transfer the lot to a successful bidder, with the stipulation that if construction does not occur within five years the lot would revert back to town ownership. It was decided to show the proposed articles to Town Counsel and discuss them further at the next meeting.</w:t>
      </w:r>
    </w:p>
    <w:p w14:paraId="52354F34" w14:textId="77777777" w:rsidR="00084DDE" w:rsidRDefault="00084DDE" w:rsidP="002B4AEA"/>
    <w:p w14:paraId="09DF18D3" w14:textId="35F34F48" w:rsidR="00421DED" w:rsidRDefault="003C76E8" w:rsidP="002B4AEA">
      <w:pPr>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2128835F" w14:textId="5A994E2E" w:rsidR="00A30FC2" w:rsidRDefault="00C55823" w:rsidP="00A30FC2">
      <w:r>
        <w:rPr>
          <w:b/>
          <w:bCs/>
        </w:rPr>
        <w:t>Police Department RE: Proposed Motor Vehicle Lock Out Policy</w:t>
      </w:r>
      <w:r>
        <w:rPr>
          <w:bCs/>
        </w:rPr>
        <w:t xml:space="preserve"> – </w:t>
      </w:r>
      <w:r w:rsidR="00A30FC2">
        <w:rPr>
          <w:bCs/>
        </w:rPr>
        <w:t xml:space="preserve">Greg explained that the police routinely get calls to assist people who have been locked out of their vehicles. They get anxious when dealing with the more expensive vehicles as paint or plastic could be damaged. The department is asking for a waiver to be signed to hold the town and the officers not liable for any damages. If a child or animal is locked inside a vehicle the response would be different. Helping with routine lock outs is not a mandated police task, it is done as a courtesy. A motion was made by Andrew, seconded by Rod, to accept the proposed lock out policy as presented. </w:t>
      </w:r>
      <w:r w:rsidR="00A30FC2">
        <w:t>Roll call vote: Rod – yes; Andrew – yes; Rick – yes. Motion passed 3-0-0.</w:t>
      </w:r>
    </w:p>
    <w:p w14:paraId="2C13ACAE" w14:textId="4A37F8E0" w:rsidR="002C32F4" w:rsidRDefault="003513D4" w:rsidP="005F13A4">
      <w:r>
        <w:rPr>
          <w:b/>
        </w:rPr>
        <w:t>Community Action Pioneer Valley RE: West County Emergency Food Pantry</w:t>
      </w:r>
      <w:r w:rsidR="005F13A4">
        <w:t xml:space="preserve"> – </w:t>
      </w:r>
      <w:r>
        <w:t>The pantry, which has been serving the area since 2004, was requesting a contribution of $10,000 for FY’27. Terry noted that, by law, taxation could not be used to augment social services. Last year Housing Trust Fund money had been used and Buckland had matched the amount. Buckland will not be contributing in FY’27. Terri remembered telling the pantry that FY’26 was the final year the town would be cont</w:t>
      </w:r>
      <w:r w:rsidR="00B43275">
        <w:t>ri</w:t>
      </w:r>
      <w:r>
        <w:t>buting</w:t>
      </w:r>
      <w:r w:rsidR="00B43275">
        <w:t>. Terry agreed, but the pantry had asked once again, as they are now relying on private donations, limited grants, etc. If the town were to contribute the funds it would once again come from the Housing Trust Fund, which still has a large balance remaining. This would still need to go to Town Meeting for approval.</w:t>
      </w:r>
      <w:r w:rsidR="00A30FC2">
        <w:t xml:space="preserve"> Andrew preferred that someone come to a meeting and explain the pantry’s budget. Jim Burnham said if the pantry was serving many towns in West County, why was Shelburne </w:t>
      </w:r>
      <w:r w:rsidR="00A30FC2">
        <w:lastRenderedPageBreak/>
        <w:t>the only town contributing. It was decided to table this request until someone from the panty could join a meeting and explain the situation.</w:t>
      </w:r>
    </w:p>
    <w:p w14:paraId="729E61E7" w14:textId="7FA8A3FB" w:rsidR="00084DDE" w:rsidRDefault="00084DDE" w:rsidP="00084DDE">
      <w:r>
        <w:rPr>
          <w:b/>
        </w:rPr>
        <w:t>Brick &amp; Feather Brewery RE: Request for One Day Beer &amp; Wine Permit</w:t>
      </w:r>
      <w:r w:rsidR="00D7654D">
        <w:rPr>
          <w:b/>
        </w:rPr>
        <w:t xml:space="preserve"> </w:t>
      </w:r>
      <w:r w:rsidR="00D7654D">
        <w:t xml:space="preserve">– </w:t>
      </w:r>
      <w:r>
        <w:t xml:space="preserve">This request would be for an event to be held at Apex Orchard on August 29. A motion was put forth by Andrew, seconded by Rod, to approve the </w:t>
      </w:r>
      <w:r w:rsidR="005E7E91">
        <w:t>one-day</w:t>
      </w:r>
      <w:r>
        <w:t xml:space="preserve"> beer and wine permit for Brick &amp; Feather Brewery. Roll call vote: Rod – yes; Andrew – yes; Rick – yes. Motion passed 3-0-0.</w:t>
      </w:r>
    </w:p>
    <w:p w14:paraId="3E90333C" w14:textId="0AF6C0FC" w:rsidR="002A7817" w:rsidRDefault="00A30FC2" w:rsidP="00277B72">
      <w:r>
        <w:rPr>
          <w:b/>
        </w:rPr>
        <w:t>Review of Special Town Meeting Warrant – April 8, 2026 at 6:30 pm</w:t>
      </w:r>
      <w:r w:rsidR="00D7654D">
        <w:t xml:space="preserve"> –</w:t>
      </w:r>
      <w:r>
        <w:t xml:space="preserve"> Items on the currant warrant </w:t>
      </w:r>
      <w:r w:rsidR="00084DDE">
        <w:t>we</w:t>
      </w:r>
      <w:r>
        <w:t xml:space="preserve">re basically transferring funds from one account to another. There were no questions on this part of the warrant. </w:t>
      </w:r>
    </w:p>
    <w:p w14:paraId="11DCFC5F" w14:textId="22E6D763" w:rsidR="00A30FC2" w:rsidRDefault="00A30FC2" w:rsidP="00277B72"/>
    <w:p w14:paraId="7F97A771" w14:textId="4DA8C9FA" w:rsidR="007E257A" w:rsidRPr="00084DDE" w:rsidRDefault="00D832C6" w:rsidP="00277B72">
      <w:r w:rsidRPr="00D47BCC">
        <w:rPr>
          <w:b/>
        </w:rPr>
        <w:t>Any Other Business</w:t>
      </w:r>
      <w:r w:rsidR="00BF58D9" w:rsidRPr="00D47BCC">
        <w:rPr>
          <w:b/>
        </w:rPr>
        <w:t>:</w:t>
      </w:r>
      <w:r w:rsidR="00B230F7">
        <w:rPr>
          <w:b/>
        </w:rPr>
        <w:t xml:space="preserve"> </w:t>
      </w:r>
      <w:r w:rsidR="00084DDE" w:rsidRPr="00084DDE">
        <w:t>None.</w:t>
      </w:r>
    </w:p>
    <w:p w14:paraId="7A336340" w14:textId="148F237B" w:rsidR="004D231C" w:rsidRPr="004D231C" w:rsidRDefault="004D231C" w:rsidP="002A7817"/>
    <w:p w14:paraId="439DB43B" w14:textId="3F876B47" w:rsidR="001C65C0" w:rsidRDefault="00D2714F" w:rsidP="005B3A14">
      <w:pPr>
        <w:jc w:val="both"/>
      </w:pPr>
      <w:r>
        <w:rPr>
          <w:b/>
        </w:rPr>
        <w:t>Next Meeting</w:t>
      </w:r>
      <w:r w:rsidR="00381A7C">
        <w:t>:</w:t>
      </w:r>
      <w:r>
        <w:t xml:space="preserve"> </w:t>
      </w:r>
      <w:r w:rsidR="00036AC1">
        <w:t xml:space="preserve">The next </w:t>
      </w:r>
      <w:r w:rsidR="00036AC1" w:rsidRPr="004274E0">
        <w:t>Board</w:t>
      </w:r>
      <w:r w:rsidR="00036AC1">
        <w:t xml:space="preserve"> meeting </w:t>
      </w:r>
      <w:r w:rsidR="00220390">
        <w:t>w</w:t>
      </w:r>
      <w:r w:rsidR="00F32EA7">
        <w:t>ill</w:t>
      </w:r>
      <w:r w:rsidR="00220390">
        <w:t xml:space="preserve"> be on </w:t>
      </w:r>
      <w:r w:rsidR="00084DDE">
        <w:t>April 6</w:t>
      </w:r>
      <w:r w:rsidR="005A44C7">
        <w:t>, 2026.</w:t>
      </w:r>
    </w:p>
    <w:p w14:paraId="418BFD5F" w14:textId="77777777" w:rsidR="00CB15E8" w:rsidRDefault="00CB15E8" w:rsidP="00523A89">
      <w:pPr>
        <w:tabs>
          <w:tab w:val="left" w:pos="7604"/>
        </w:tabs>
        <w:jc w:val="both"/>
        <w:rPr>
          <w:b/>
        </w:rPr>
      </w:pPr>
    </w:p>
    <w:p w14:paraId="04965C1D" w14:textId="1C856772" w:rsidR="00523A89" w:rsidRDefault="00FF474B" w:rsidP="00523A89">
      <w:pPr>
        <w:tabs>
          <w:tab w:val="left" w:pos="7604"/>
        </w:tabs>
        <w:jc w:val="both"/>
      </w:pPr>
      <w:r>
        <w:rPr>
          <w:b/>
        </w:rPr>
        <w:t>Correspondence</w:t>
      </w:r>
      <w:r w:rsidR="00523A89" w:rsidRPr="00523A89">
        <w:rPr>
          <w:b/>
        </w:rPr>
        <w:t>:</w:t>
      </w:r>
      <w:r w:rsidR="002B47EF">
        <w:rPr>
          <w:b/>
        </w:rPr>
        <w:t xml:space="preserve"> </w:t>
      </w:r>
    </w:p>
    <w:p w14:paraId="44DE3397" w14:textId="1E2DE72C" w:rsidR="00084DDE" w:rsidRDefault="00084DDE" w:rsidP="00523A89">
      <w:pPr>
        <w:tabs>
          <w:tab w:val="left" w:pos="7604"/>
        </w:tabs>
        <w:jc w:val="both"/>
      </w:pPr>
      <w:r>
        <w:rPr>
          <w:b/>
        </w:rPr>
        <w:t>Rick Grant RE: Letter of Resignation</w:t>
      </w:r>
      <w:r>
        <w:t xml:space="preserve"> – </w:t>
      </w:r>
      <w:r w:rsidR="00365345">
        <w:t>Rick has worked for the highway department and at the transfer station. His resignation was accepted with sincere thanks.</w:t>
      </w:r>
    </w:p>
    <w:p w14:paraId="620A4957" w14:textId="3C391DFB" w:rsidR="00365345" w:rsidRPr="00365345" w:rsidRDefault="00365345" w:rsidP="00523A89">
      <w:pPr>
        <w:tabs>
          <w:tab w:val="left" w:pos="7604"/>
        </w:tabs>
        <w:jc w:val="both"/>
      </w:pPr>
      <w:r>
        <w:rPr>
          <w:b/>
        </w:rPr>
        <w:t>Lieutenant Governor, Kim Driscoll RE: Community Compact IT Grant Award</w:t>
      </w:r>
      <w:r>
        <w:t xml:space="preserve"> – The town</w:t>
      </w:r>
      <w:r w:rsidR="00A06C53">
        <w:t xml:space="preserve"> applied for $200,000 in Community Compact funds on behalf of 15 communities in Franklin County in order to meet new Digital Accessibility guidelines that go into effect in April 2027.</w:t>
      </w:r>
      <w:r>
        <w:t xml:space="preserve"> </w:t>
      </w:r>
      <w:r w:rsidR="00A06C53">
        <w:t xml:space="preserve"> Shelburne, serving as the lead town, was</w:t>
      </w:r>
      <w:r>
        <w:t xml:space="preserve"> awarded $140,000. </w:t>
      </w:r>
      <w:r w:rsidR="00A06C53">
        <w:t xml:space="preserve">  The FRCOG will administer the grant on behalf of the town.  </w:t>
      </w:r>
      <w:r>
        <w:t xml:space="preserve">Rick gave Terry credit </w:t>
      </w:r>
      <w:r w:rsidR="00A06C53">
        <w:t>for seeking the grant and successfully obtaining the funds.</w:t>
      </w:r>
    </w:p>
    <w:p w14:paraId="64E4BF71" w14:textId="15CFE94F" w:rsidR="004520D9" w:rsidRPr="004520D9" w:rsidRDefault="004520D9" w:rsidP="00523A89">
      <w:pPr>
        <w:tabs>
          <w:tab w:val="left" w:pos="7604"/>
        </w:tabs>
        <w:jc w:val="both"/>
      </w:pPr>
    </w:p>
    <w:p w14:paraId="1B2CF973" w14:textId="110676F5" w:rsidR="001A0EE8" w:rsidRDefault="00DC4873" w:rsidP="005B3A14">
      <w:pPr>
        <w:tabs>
          <w:tab w:val="left" w:pos="7604"/>
        </w:tabs>
        <w:jc w:val="both"/>
        <w:rPr>
          <w:b/>
        </w:rPr>
      </w:pPr>
      <w:r>
        <w:rPr>
          <w:b/>
        </w:rPr>
        <w:t>Public Comment:</w:t>
      </w:r>
    </w:p>
    <w:p w14:paraId="400E5FC8" w14:textId="1EDE6C3D" w:rsidR="00365345" w:rsidRPr="00964825" w:rsidRDefault="00365345" w:rsidP="005B3A14">
      <w:pPr>
        <w:tabs>
          <w:tab w:val="left" w:pos="7604"/>
        </w:tabs>
        <w:jc w:val="both"/>
      </w:pPr>
      <w:r>
        <w:t>John Walsh said that the shades at Cowell Gym will be installed on April 15 and that the RFQ for the tab room is nearing completion. He also said that while he was director at the gym he saw that the vast majority of food pantry clients were Shelburne residents.</w:t>
      </w:r>
    </w:p>
    <w:p w14:paraId="3970C274" w14:textId="77777777" w:rsidR="00365345" w:rsidRDefault="00365345" w:rsidP="00366193">
      <w:pPr>
        <w:tabs>
          <w:tab w:val="left" w:pos="7604"/>
        </w:tabs>
        <w:jc w:val="both"/>
      </w:pPr>
    </w:p>
    <w:p w14:paraId="104FCA28" w14:textId="43A67346" w:rsidR="00A910EE" w:rsidRDefault="00CB6D25" w:rsidP="00366193">
      <w:pPr>
        <w:tabs>
          <w:tab w:val="left" w:pos="7604"/>
        </w:tabs>
        <w:jc w:val="both"/>
      </w:pPr>
      <w:r w:rsidRPr="00B91F77">
        <w:rPr>
          <w:b/>
        </w:rPr>
        <w:t>Adjournment</w:t>
      </w:r>
      <w:r>
        <w:t xml:space="preserve">: </w:t>
      </w:r>
      <w:r w:rsidRPr="00DD3CE9">
        <w:t xml:space="preserve">At </w:t>
      </w:r>
      <w:r w:rsidR="00964825">
        <w:t>7:</w:t>
      </w:r>
      <w:r w:rsidR="00365345">
        <w:t>18</w:t>
      </w:r>
      <w:r w:rsidR="005F339F">
        <w:t xml:space="preserve"> </w:t>
      </w:r>
      <w:r>
        <w:t xml:space="preserve">pm a motion was made by </w:t>
      </w:r>
      <w:r w:rsidR="004D231C">
        <w:t>Rod</w:t>
      </w:r>
      <w:r w:rsidR="00964825">
        <w:t xml:space="preserve"> </w:t>
      </w:r>
      <w:r>
        <w:t xml:space="preserve">to adjourn the meeting. This was seconded by </w:t>
      </w:r>
      <w:r w:rsidR="004D231C">
        <w:t>Andr</w:t>
      </w:r>
      <w:r w:rsidR="00335882">
        <w:t>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A06C53">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A623" w14:textId="77777777" w:rsidR="00C304EC" w:rsidRDefault="00C304EC" w:rsidP="00270CB3">
      <w:r>
        <w:separator/>
      </w:r>
    </w:p>
  </w:endnote>
  <w:endnote w:type="continuationSeparator" w:id="0">
    <w:p w14:paraId="57C772C8" w14:textId="77777777" w:rsidR="00C304EC" w:rsidRDefault="00C304E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16AB" w14:textId="77777777" w:rsidR="00C304EC" w:rsidRDefault="00C304EC" w:rsidP="00270CB3">
      <w:r>
        <w:separator/>
      </w:r>
    </w:p>
  </w:footnote>
  <w:footnote w:type="continuationSeparator" w:id="0">
    <w:p w14:paraId="474CA587" w14:textId="77777777" w:rsidR="00C304EC" w:rsidRDefault="00C304E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905313">
    <w:abstractNumId w:val="6"/>
  </w:num>
  <w:num w:numId="2" w16cid:durableId="753820600">
    <w:abstractNumId w:val="14"/>
  </w:num>
  <w:num w:numId="3" w16cid:durableId="1877233318">
    <w:abstractNumId w:val="13"/>
  </w:num>
  <w:num w:numId="4" w16cid:durableId="1067805896">
    <w:abstractNumId w:val="0"/>
  </w:num>
  <w:num w:numId="5" w16cid:durableId="1253203246">
    <w:abstractNumId w:val="5"/>
  </w:num>
  <w:num w:numId="6" w16cid:durableId="1972982482">
    <w:abstractNumId w:val="10"/>
  </w:num>
  <w:num w:numId="7" w16cid:durableId="169178878">
    <w:abstractNumId w:val="9"/>
  </w:num>
  <w:num w:numId="8" w16cid:durableId="650986914">
    <w:abstractNumId w:val="12"/>
  </w:num>
  <w:num w:numId="9" w16cid:durableId="1124499278">
    <w:abstractNumId w:val="3"/>
  </w:num>
  <w:num w:numId="10" w16cid:durableId="831330918">
    <w:abstractNumId w:val="7"/>
  </w:num>
  <w:num w:numId="11" w16cid:durableId="626787916">
    <w:abstractNumId w:val="1"/>
  </w:num>
  <w:num w:numId="12" w16cid:durableId="482350861">
    <w:abstractNumId w:val="2"/>
  </w:num>
  <w:num w:numId="13" w16cid:durableId="975335683">
    <w:abstractNumId w:val="8"/>
  </w:num>
  <w:num w:numId="14" w16cid:durableId="475534014">
    <w:abstractNumId w:val="11"/>
  </w:num>
  <w:num w:numId="15" w16cid:durableId="176626615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3D7B"/>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E9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43"/>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A05"/>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002"/>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2BF"/>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53"/>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026"/>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BF7EDE"/>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4EC"/>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058"/>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43C8-E07B-6E45-83EF-81922450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1767</Words>
  <Characters>8574</Characters>
  <Application>Microsoft Office Word</Application>
  <DocSecurity>0</DocSecurity>
  <Lines>142</Lines>
  <Paragraphs>37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5</cp:revision>
  <cp:lastPrinted>2026-04-03T15:37:00Z</cp:lastPrinted>
  <dcterms:created xsi:type="dcterms:W3CDTF">2026-04-03T15:20:00Z</dcterms:created>
  <dcterms:modified xsi:type="dcterms:W3CDTF">2026-04-07T12:11:00Z</dcterms:modified>
</cp:coreProperties>
</file>