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BE60" w14:textId="5D29AEBB" w:rsidR="00574C4C" w:rsidRPr="00261FB4" w:rsidRDefault="00261FB4" w:rsidP="009E45F2">
      <w:pPr>
        <w:rPr>
          <w:b/>
        </w:rPr>
      </w:pPr>
      <w:r>
        <w:rPr>
          <w:b/>
        </w:rPr>
        <w:t>Select</w:t>
      </w:r>
      <w:r w:rsidR="00687AEE">
        <w:rPr>
          <w:b/>
        </w:rPr>
        <w:t xml:space="preserve"> B</w:t>
      </w:r>
      <w:r w:rsidR="00826BC7">
        <w:rPr>
          <w:b/>
        </w:rPr>
        <w:t>oard</w:t>
      </w:r>
      <w:r w:rsidR="006942A3">
        <w:rPr>
          <w:b/>
        </w:rPr>
        <w:t xml:space="preserve"> </w:t>
      </w:r>
      <w:r w:rsidR="00C96057">
        <w:rPr>
          <w:b/>
        </w:rPr>
        <w:t xml:space="preserve">Meeting Minutes  </w:t>
      </w:r>
      <w:r w:rsidR="007C5FF3">
        <w:rPr>
          <w:b/>
        </w:rPr>
        <w:t xml:space="preserve">   </w:t>
      </w:r>
      <w:r w:rsidR="00623DF3">
        <w:rPr>
          <w:b/>
        </w:rPr>
        <w:t xml:space="preserve"> </w:t>
      </w:r>
      <w:r w:rsidR="00FB429A">
        <w:rPr>
          <w:b/>
        </w:rPr>
        <w:t>March 9</w:t>
      </w:r>
      <w:r w:rsidR="00C463B1">
        <w:rPr>
          <w:b/>
        </w:rPr>
        <w:t xml:space="preserve">, </w:t>
      </w:r>
      <w:proofErr w:type="gramStart"/>
      <w:r w:rsidR="00C463B1">
        <w:rPr>
          <w:b/>
        </w:rPr>
        <w:t>2026</w:t>
      </w:r>
      <w:proofErr w:type="gramEnd"/>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175C93BB"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w:t>
      </w:r>
      <w:r w:rsidR="00C463B1">
        <w:t xml:space="preserve"> </w:t>
      </w:r>
      <w:r w:rsidR="00BC63F1">
        <w:t>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31BFF880" w:rsidR="003B12DD" w:rsidRDefault="00EF415F" w:rsidP="00DF4E5F">
      <w:r>
        <w:t>A motion was put forth by</w:t>
      </w:r>
      <w:r w:rsidR="00E2191C">
        <w:t xml:space="preserve"> </w:t>
      </w:r>
      <w:r w:rsidR="00FB429A">
        <w:t>Rod</w:t>
      </w:r>
      <w:r w:rsidR="000C2661">
        <w:t xml:space="preserve"> </w:t>
      </w:r>
      <w:r>
        <w:t xml:space="preserve">to approve the </w:t>
      </w:r>
      <w:r w:rsidR="00E2191C">
        <w:t xml:space="preserve">meeting minutes </w:t>
      </w:r>
      <w:r>
        <w:t>of</w:t>
      </w:r>
      <w:r w:rsidR="00E2191C">
        <w:t xml:space="preserve"> </w:t>
      </w:r>
      <w:r w:rsidR="009A4EAE">
        <w:t>February</w:t>
      </w:r>
      <w:r w:rsidR="00FB429A">
        <w:t xml:space="preserve"> 23</w:t>
      </w:r>
      <w:r w:rsidR="002F47F5">
        <w:t>, 2026</w:t>
      </w:r>
      <w:r w:rsidR="00E2191C">
        <w:t xml:space="preserve">. </w:t>
      </w:r>
      <w:r w:rsidR="005F6D7C">
        <w:t>This was seconded by</w:t>
      </w:r>
      <w:r w:rsidR="00424376">
        <w:t xml:space="preserve"> </w:t>
      </w:r>
      <w:r w:rsidR="00E2191C">
        <w:t>R</w:t>
      </w:r>
      <w:r w:rsidR="00FB429A">
        <w:t>ick</w:t>
      </w:r>
      <w:r w:rsidR="00E2191C">
        <w:t xml:space="preserve">. </w:t>
      </w:r>
      <w:r w:rsidR="005F6D7C">
        <w:t>Roll call vote:</w:t>
      </w:r>
      <w:r w:rsidR="009C4350">
        <w:t xml:space="preserve"> </w:t>
      </w:r>
      <w:r w:rsidR="009A4EAE">
        <w:t>Rod – yes;</w:t>
      </w:r>
      <w:r w:rsidR="00017644">
        <w:t xml:space="preserve"> </w:t>
      </w:r>
      <w:r w:rsidR="000D0536">
        <w:t>Rick – yes</w:t>
      </w:r>
      <w:r w:rsidR="00E465AC">
        <w:t xml:space="preserve">. </w:t>
      </w:r>
      <w:r w:rsidR="005F6D7C">
        <w:t xml:space="preserve">Motion passed </w:t>
      </w:r>
      <w:r w:rsidR="00FB429A">
        <w:t>2</w:t>
      </w:r>
      <w:r w:rsidR="005F6D7C">
        <w:t>-0-</w:t>
      </w:r>
      <w:r w:rsidR="000D0536">
        <w:t>0</w:t>
      </w:r>
      <w:r w:rsidR="005F6D7C">
        <w:t>.</w:t>
      </w:r>
    </w:p>
    <w:p w14:paraId="3201E19D" w14:textId="0D39248C" w:rsidR="00300861" w:rsidRDefault="00300861" w:rsidP="00DF4E5F"/>
    <w:p w14:paraId="43034BFB" w14:textId="3D6C43EA" w:rsidR="009C4350" w:rsidRDefault="009C4350" w:rsidP="009C4350">
      <w:pPr>
        <w:rPr>
          <w:b/>
        </w:rPr>
      </w:pPr>
      <w:r>
        <w:rPr>
          <w:b/>
        </w:rPr>
        <w:t>Department Liaison</w:t>
      </w:r>
      <w:r w:rsidR="00BF1CDD">
        <w:t xml:space="preserve"> </w:t>
      </w:r>
      <w:r>
        <w:rPr>
          <w:b/>
        </w:rPr>
        <w:t>Reports:</w:t>
      </w:r>
    </w:p>
    <w:p w14:paraId="482B10F7" w14:textId="51AD92FC" w:rsidR="00BA69E6" w:rsidRDefault="00FB429A" w:rsidP="009C4350">
      <w:r>
        <w:rPr>
          <w:b/>
        </w:rPr>
        <w:t xml:space="preserve">Emergency Management </w:t>
      </w:r>
      <w:r w:rsidR="00BA69E6">
        <w:t xml:space="preserve">– </w:t>
      </w:r>
      <w:r>
        <w:t xml:space="preserve">Rod and EMD Tom Williams will be </w:t>
      </w:r>
      <w:r w:rsidR="002F47F5">
        <w:t>attending</w:t>
      </w:r>
      <w:r>
        <w:t xml:space="preserve"> an emergency management meeting in Deerfield, later this week.</w:t>
      </w:r>
    </w:p>
    <w:p w14:paraId="121E5006" w14:textId="7F7A151E" w:rsidR="00FB429A" w:rsidRDefault="00FB429A" w:rsidP="009C4350">
      <w:r>
        <w:t>Rick had attended a Mass Emergency Management Agency meeting regarding Federal disaster reimbursements for the recent large snow storm. The threshold for reimbursements was determined by county. Shelburne did not meet the criteria as Franklin County did not have record snowfall or enough money in claims.</w:t>
      </w:r>
    </w:p>
    <w:p w14:paraId="42E6DD4C" w14:textId="6547E3A3" w:rsidR="009A4EAE" w:rsidRDefault="00FB429A" w:rsidP="009A4EAE">
      <w:r>
        <w:rPr>
          <w:b/>
        </w:rPr>
        <w:t>Police Department</w:t>
      </w:r>
      <w:r w:rsidR="009A4EAE">
        <w:t xml:space="preserve"> – </w:t>
      </w:r>
      <w:r>
        <w:t>A letter had been received from the Governor announcing that Shelburne had been awarded $63,067.50 from the body-worn camera program.</w:t>
      </w:r>
    </w:p>
    <w:p w14:paraId="11F4CAA5" w14:textId="5180CB26" w:rsidR="00FB429A" w:rsidRDefault="00FB429A" w:rsidP="009A4EAE">
      <w:r>
        <w:t xml:space="preserve">A letter </w:t>
      </w:r>
      <w:r w:rsidR="002F47F5">
        <w:t>was</w:t>
      </w:r>
      <w:r>
        <w:t xml:space="preserve"> received from Det</w:t>
      </w:r>
      <w:r w:rsidR="002F47F5">
        <w:t>ective</w:t>
      </w:r>
      <w:r w:rsidR="00AE69E2">
        <w:t xml:space="preserve"> </w:t>
      </w:r>
      <w:r>
        <w:t xml:space="preserve">Tucker Jenkins praising Highway Superintendent Jeff Johnston. A medical emergency had taken place with the patient living at the end of long, icy driveway. Jeff had been called </w:t>
      </w:r>
      <w:r w:rsidR="00335882">
        <w:t>at</w:t>
      </w:r>
      <w:r>
        <w:t xml:space="preserve"> his home. He responded and took care of the icy conditions allowing the emergency </w:t>
      </w:r>
      <w:r w:rsidR="00335882">
        <w:t>responders</w:t>
      </w:r>
      <w:r>
        <w:t xml:space="preserve"> to safely access the home.</w:t>
      </w:r>
    </w:p>
    <w:p w14:paraId="583D3920" w14:textId="1A25CA05" w:rsidR="005F13A4" w:rsidRDefault="00FB429A" w:rsidP="009C4350">
      <w:r>
        <w:rPr>
          <w:b/>
        </w:rPr>
        <w:t>DLTA Funding</w:t>
      </w:r>
      <w:r w:rsidR="009A4EAE">
        <w:t xml:space="preserve"> – </w:t>
      </w:r>
      <w:r>
        <w:t>Funding ha</w:t>
      </w:r>
      <w:r w:rsidR="008853AB">
        <w:t>d</w:t>
      </w:r>
      <w:r>
        <w:t xml:space="preserve"> been announced for the following </w:t>
      </w:r>
      <w:r w:rsidR="008853AB">
        <w:t>areas: West County EMS sharing proposal (this had been high on Shelburne’s list), downtown district support, municipal training workshops, regionalization of other services, rural advocacy, and one-stop grant application assistance.</w:t>
      </w:r>
    </w:p>
    <w:p w14:paraId="752A0CD4" w14:textId="477C2524" w:rsidR="00BA69E6" w:rsidRDefault="008853AB" w:rsidP="009C4350">
      <w:r>
        <w:rPr>
          <w:b/>
        </w:rPr>
        <w:t>Downtown Coordinator</w:t>
      </w:r>
      <w:r w:rsidR="00BA69E6">
        <w:t xml:space="preserve"> –</w:t>
      </w:r>
      <w:r>
        <w:t>Christian LaPlante, the downtown coordinator, will be meeting with Andrew later this week. A meeting will be scheduled with the board to provide updates on his work.</w:t>
      </w:r>
    </w:p>
    <w:p w14:paraId="0F41C174" w14:textId="00A9A32F" w:rsidR="005F13A4" w:rsidRDefault="005F13A4" w:rsidP="004A35B3">
      <w:pPr>
        <w:rPr>
          <w:b/>
        </w:rPr>
      </w:pPr>
    </w:p>
    <w:p w14:paraId="063F0788" w14:textId="48FD2CAD" w:rsidR="00297465" w:rsidRDefault="00297465" w:rsidP="00BB4F7D">
      <w:pPr>
        <w:rPr>
          <w:b/>
        </w:rPr>
      </w:pPr>
      <w:r>
        <w:rPr>
          <w:b/>
        </w:rPr>
        <w:t>Appointments:</w:t>
      </w:r>
      <w:r w:rsidR="00DE3625">
        <w:rPr>
          <w:b/>
        </w:rPr>
        <w:t xml:space="preserve"> </w:t>
      </w:r>
    </w:p>
    <w:p w14:paraId="42EEB0E6" w14:textId="6635B3A2" w:rsidR="00114A85" w:rsidRDefault="005C36A7" w:rsidP="00114A85">
      <w:r w:rsidRPr="005C36A7">
        <w:rPr>
          <w:b/>
        </w:rPr>
        <w:t xml:space="preserve">5:45 pm </w:t>
      </w:r>
      <w:r w:rsidR="003F1AF9">
        <w:rPr>
          <w:b/>
        </w:rPr>
        <w:t>Memorial Day Committee</w:t>
      </w:r>
      <w:r>
        <w:t xml:space="preserve"> (</w:t>
      </w:r>
      <w:r w:rsidR="003F1AF9">
        <w:t>David Carney, Joe Moynihan, Doug March</w:t>
      </w:r>
      <w:r w:rsidR="000877B3">
        <w:t>, Memorial Day Committee; Todd Dubreuil, Jim Burnham, Terri Mitchell, Finance Committee</w:t>
      </w:r>
      <w:r>
        <w:t xml:space="preserve">) – </w:t>
      </w:r>
      <w:r w:rsidR="000877B3">
        <w:t>The budget had risen from $855 in FY’26 to a proposed budget of $1,200 for FY’27. Some of the increase was due to the cost of wreaths, flowers, and flags but the committee was also asking for half the cost of a public address system. That would be a one-time expense. The committee would be paying the other half. If purchased, the committee would be willing to share the PA system with the town, for town-sanctioned events. Joe Moynihan said he would be willing to be the contact person for those wanting to use the PA system. He would store it and deliver it to where it was needed.</w:t>
      </w:r>
    </w:p>
    <w:p w14:paraId="46272EE3" w14:textId="45D93003" w:rsidR="00B230F7" w:rsidRDefault="00D85A3F" w:rsidP="00F35E7B">
      <w:r w:rsidRPr="00D85A3F">
        <w:rPr>
          <w:b/>
        </w:rPr>
        <w:t>6</w:t>
      </w:r>
      <w:r>
        <w:rPr>
          <w:b/>
        </w:rPr>
        <w:t xml:space="preserve">:00 pm </w:t>
      </w:r>
      <w:r w:rsidR="000877B3">
        <w:rPr>
          <w:b/>
        </w:rPr>
        <w:t>Hill Cemetery Committee</w:t>
      </w:r>
      <w:r w:rsidR="004C26F3">
        <w:rPr>
          <w:b/>
        </w:rPr>
        <w:t xml:space="preserve"> </w:t>
      </w:r>
      <w:r w:rsidR="004C26F3">
        <w:t>(</w:t>
      </w:r>
      <w:r w:rsidR="000877B3">
        <w:t>Joe Judd, Libby Burnham, Hill Cemetery Committee</w:t>
      </w:r>
      <w:r w:rsidR="004C26F3">
        <w:t xml:space="preserve">) </w:t>
      </w:r>
      <w:r>
        <w:t>–</w:t>
      </w:r>
      <w:r w:rsidR="004C26F3">
        <w:t xml:space="preserve"> </w:t>
      </w:r>
      <w:r w:rsidR="002D2D29">
        <w:t xml:space="preserve">The proposed budget </w:t>
      </w:r>
      <w:r w:rsidR="000877B3">
        <w:t xml:space="preserve">for FY’27 was $9,200, down from the current budget of $11,700. While the cost of lawn care was up, funds from the CPC for headstone restoration dropped the budget total. The budget </w:t>
      </w:r>
      <w:r w:rsidR="002A7817">
        <w:t xml:space="preserve">still </w:t>
      </w:r>
      <w:r w:rsidR="000877B3">
        <w:t>asked for $2,500 for headstones. Joe explained that the CPC funds would be used for the restoration project but the $2,500 would be set aside in case of an unexpected need to fix a stone, for example if a tree fell on a stone and damaged it.</w:t>
      </w:r>
    </w:p>
    <w:p w14:paraId="285881B2" w14:textId="493A2D40" w:rsidR="00B230F7" w:rsidRDefault="00A75A73" w:rsidP="00F35E7B">
      <w:r>
        <w:rPr>
          <w:b/>
        </w:rPr>
        <w:lastRenderedPageBreak/>
        <w:t xml:space="preserve">6:20 pm </w:t>
      </w:r>
      <w:r w:rsidR="002A7817">
        <w:rPr>
          <w:b/>
        </w:rPr>
        <w:t>Joe Judd, Town Clerk RE: Records Preservation</w:t>
      </w:r>
      <w:r w:rsidR="002A7817">
        <w:t xml:space="preserve"> </w:t>
      </w:r>
      <w:r>
        <w:t>–</w:t>
      </w:r>
      <w:r w:rsidR="009E0A96">
        <w:t xml:space="preserve"> </w:t>
      </w:r>
      <w:r w:rsidR="002A7817">
        <w:t xml:space="preserve">Joe asked for a FY’27 budget of $4,000, down from the FY’26 budget of $7,000. He admitted that he had missed the deadline for applying for CPA funds but did hope to be able to continue this project. He has been trying to get two books done per year which equals about 20 years of records. This year he would do just one book. Jim Burnham asked how much it might cost to do the entire restoration project. Joe thought it might be more than $200,000. Jim thought the project should get done. Rick added that he would hate to see any of the old records lost. </w:t>
      </w:r>
    </w:p>
    <w:p w14:paraId="1D03A056" w14:textId="380D35FF" w:rsidR="00D7654D" w:rsidRDefault="00632362" w:rsidP="004D231C">
      <w:r>
        <w:rPr>
          <w:b/>
        </w:rPr>
        <w:t>6:</w:t>
      </w:r>
      <w:r w:rsidR="004D231C">
        <w:rPr>
          <w:b/>
        </w:rPr>
        <w:t>4</w:t>
      </w:r>
      <w:r>
        <w:rPr>
          <w:b/>
        </w:rPr>
        <w:t xml:space="preserve">0 pm </w:t>
      </w:r>
      <w:r w:rsidR="004D231C">
        <w:rPr>
          <w:b/>
        </w:rPr>
        <w:t>Mohawk Trail Regional School District</w:t>
      </w:r>
      <w:r>
        <w:t xml:space="preserve"> </w:t>
      </w:r>
      <w:r w:rsidR="004D231C">
        <w:t xml:space="preserve">(Willow Cohen, Maya Winfrey, school committee; Bill Lataille, Mohawk Business Manager) </w:t>
      </w:r>
      <w:r>
        <w:t>–</w:t>
      </w:r>
      <w:r w:rsidR="004D231C">
        <w:t xml:space="preserve"> Shelburne’s share of the budget is to be $3,210,591. Willow said that state aid is flat, rural aid has been cut, and fixed costs are up. The school committee had tried to keep the budget as affordable for the towns as possible. A power point presentation explained the numbers and the process of creating a budget. The district towns pay for 53% of the budget. In FY’27 fixed costs will be up 10% but the overall budget will be up by 6.24%.  Shelburne’s share will be going up by 5.2%. For the first time in seven years the district is facing a reduction in force. The district will need to cut six teaching positions, 14 para professionals, and one office employee. Terri asked if any administrators would be cut. Bill said the administrators were already each doing the work of several people. </w:t>
      </w:r>
    </w:p>
    <w:p w14:paraId="1590B86E" w14:textId="6C001ED0" w:rsidR="00D7654D" w:rsidRDefault="00D7654D" w:rsidP="00F35E7B"/>
    <w:p w14:paraId="601F99F9" w14:textId="256ADF8A" w:rsidR="00DE1367" w:rsidRDefault="00297465" w:rsidP="00F35E7B">
      <w:r>
        <w:rPr>
          <w:b/>
        </w:rPr>
        <w:t>Old Business:</w:t>
      </w:r>
    </w:p>
    <w:p w14:paraId="3192880D" w14:textId="4AF48777" w:rsidR="005F13A4" w:rsidRDefault="005F13A4" w:rsidP="0097127B">
      <w:r>
        <w:rPr>
          <w:b/>
        </w:rPr>
        <w:t>49 Mechanic Street Survey, Environmental Assessment, etc.</w:t>
      </w:r>
      <w:r>
        <w:t xml:space="preserve"> – </w:t>
      </w:r>
      <w:r w:rsidR="00D7654D">
        <w:t>Nothing new to report at this time.</w:t>
      </w:r>
    </w:p>
    <w:p w14:paraId="5FF0D598" w14:textId="77777777" w:rsidR="005F13A4" w:rsidRPr="005F13A4" w:rsidRDefault="005F13A4" w:rsidP="0097127B"/>
    <w:p w14:paraId="09DF18D3" w14:textId="438039BD" w:rsidR="00421DED" w:rsidRPr="002B4AEA" w:rsidRDefault="003C76E8" w:rsidP="002B4AEA">
      <w:pPr>
        <w:rPr>
          <w:bCs/>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2C13ACAE" w14:textId="6B2BE4E1" w:rsidR="002C32F4" w:rsidRDefault="005F13A4" w:rsidP="005F13A4">
      <w:r>
        <w:rPr>
          <w:b/>
        </w:rPr>
        <w:t xml:space="preserve">Cowell Gymnasium </w:t>
      </w:r>
      <w:r w:rsidR="00D7654D">
        <w:rPr>
          <w:b/>
        </w:rPr>
        <w:t>Maintenance Account</w:t>
      </w:r>
      <w:r>
        <w:t xml:space="preserve"> – </w:t>
      </w:r>
      <w:r w:rsidR="00D7654D">
        <w:t>This account is close to, or perhaps already, in a deficit. Terry suggested that in FY’27 $10,000 from the Cowell Gym user fees be transferred to the maintenance account to offset the budget. The use of the gym is contributing to the cost of maintenance.</w:t>
      </w:r>
    </w:p>
    <w:p w14:paraId="4584ECC0" w14:textId="53219DCC" w:rsidR="005C36A7" w:rsidRDefault="00D7654D" w:rsidP="005C36A7">
      <w:r>
        <w:rPr>
          <w:b/>
        </w:rPr>
        <w:t xml:space="preserve">Terry Walker RE: Proposed MOU for FY’27 Highway Grant Writing Services </w:t>
      </w:r>
      <w:r>
        <w:t>– This MOU is brought before the Board each year. The FY’27 cost is slightly higher than the current year, but Terry Walker has been very successful in getting grants. A motion was made by Andrew, seconded by Rod, to approve the MOU with Terry Walker for $17,400 annually, for grant writing services for the highway department. Roll call vote: Rod – yes; Andrew – yes; Rick – yes. Motion passed 3-0-0.</w:t>
      </w:r>
    </w:p>
    <w:p w14:paraId="4BAF78EC" w14:textId="553721FA" w:rsidR="00D7654D" w:rsidRDefault="00D7654D" w:rsidP="005C36A7">
      <w:r>
        <w:rPr>
          <w:b/>
        </w:rPr>
        <w:t xml:space="preserve">Set </w:t>
      </w:r>
      <w:r w:rsidR="00A0199F">
        <w:rPr>
          <w:b/>
        </w:rPr>
        <w:t>D</w:t>
      </w:r>
      <w:r>
        <w:rPr>
          <w:b/>
        </w:rPr>
        <w:t>ate for Special Town Meeting</w:t>
      </w:r>
      <w:r>
        <w:t xml:space="preserve"> – </w:t>
      </w:r>
      <w:r w:rsidR="00A0199F">
        <w:t>No date was finalized but the meeting will most likely be on either Monday, April 13 or Wednesday, April 8. Terry will check with the Town Clerk, Moderator and the Memorial Hall Association. The meeting must be posted two weeks in advance and there must be time for voter registration.</w:t>
      </w:r>
    </w:p>
    <w:p w14:paraId="3E90333C" w14:textId="77777777" w:rsidR="002A7817" w:rsidRDefault="002A7817" w:rsidP="00277B72"/>
    <w:p w14:paraId="7F97A771" w14:textId="52C07AAB" w:rsidR="007E257A" w:rsidRDefault="00D832C6" w:rsidP="00277B72">
      <w:r w:rsidRPr="00D47BCC">
        <w:rPr>
          <w:b/>
        </w:rPr>
        <w:t>Any Other Business</w:t>
      </w:r>
      <w:r w:rsidR="00BF58D9" w:rsidRPr="00D47BCC">
        <w:rPr>
          <w:b/>
        </w:rPr>
        <w:t>:</w:t>
      </w:r>
      <w:r w:rsidR="00B230F7">
        <w:rPr>
          <w:b/>
        </w:rPr>
        <w:t xml:space="preserve"> </w:t>
      </w:r>
    </w:p>
    <w:p w14:paraId="398EED55" w14:textId="10893142" w:rsidR="002A7817" w:rsidRDefault="002A7817" w:rsidP="002A7817">
      <w:r>
        <w:rPr>
          <w:b/>
        </w:rPr>
        <w:t>Memorial Hall Capital Request</w:t>
      </w:r>
      <w:r>
        <w:t xml:space="preserve"> (Jim Kessler, President of Memorial Hall Association) – The request was for $15,500. Jim said that the first two phases of the restoration have been completed. The next project would be upgrades to the green room/dressing room. The room is in bad shape and there is no working restroom. Architect Joe Mattei said the roof on the green room needs to be repaired. A leak had been repaired a few years ago but the roof is old and could soon leak again. Rick had looked at the roof and realized that due to its position off the rear of the building the cost of $15,500 seemed to be reasonable. The project would need to go out to bid. </w:t>
      </w:r>
      <w:r>
        <w:lastRenderedPageBreak/>
        <w:t>Terry said the roof stabilization fund contained $71,928. A motion was made by Andrew, seconded by Rod, to approve the Memorial Hall Asociations request for $15,500 to be added to the Town Meeting warrant. Roll call vote: Rod – yes; Andrew – yes; Rick – yes. Motion passed 3-0-0.</w:t>
      </w:r>
    </w:p>
    <w:p w14:paraId="5250EF7D" w14:textId="5830967B" w:rsidR="004D231C" w:rsidRDefault="004D231C" w:rsidP="004D231C">
      <w:r>
        <w:rPr>
          <w:b/>
        </w:rPr>
        <w:t>Parade Permit, 46</w:t>
      </w:r>
      <w:r w:rsidRPr="004D231C">
        <w:rPr>
          <w:b/>
          <w:vertAlign w:val="superscript"/>
        </w:rPr>
        <w:t>th</w:t>
      </w:r>
      <w:r>
        <w:rPr>
          <w:b/>
        </w:rPr>
        <w:t xml:space="preserve"> Annual Bridge of Flowers Road Race</w:t>
      </w:r>
      <w:r>
        <w:t xml:space="preserve"> – The annual road race will be held on August 8. A motion was put forth by Rod, seconded by Andrew, to approve the road closures, as indicated, for the race. Roll call vote: Rod – yes; Andrew – yes; Rick – yes. Motion passed 3-0-0.</w:t>
      </w:r>
    </w:p>
    <w:p w14:paraId="7A336340" w14:textId="148F237B" w:rsidR="004D231C" w:rsidRPr="004D231C" w:rsidRDefault="004D231C" w:rsidP="002A7817"/>
    <w:p w14:paraId="439DB43B" w14:textId="44BFF24C" w:rsidR="001C65C0" w:rsidRDefault="00D2714F" w:rsidP="005B3A14">
      <w:pPr>
        <w:jc w:val="both"/>
      </w:pPr>
      <w:r>
        <w:rPr>
          <w:b/>
        </w:rPr>
        <w:t>Next Meeting</w:t>
      </w:r>
      <w:r w:rsidR="00381A7C">
        <w:t>:</w:t>
      </w:r>
      <w:r>
        <w:t xml:space="preserve"> </w:t>
      </w:r>
      <w:r w:rsidR="00036AC1">
        <w:t xml:space="preserve">The next </w:t>
      </w:r>
      <w:r w:rsidR="00036AC1" w:rsidRPr="004274E0">
        <w:t>Board</w:t>
      </w:r>
      <w:r w:rsidR="00036AC1">
        <w:t xml:space="preserve"> meeting </w:t>
      </w:r>
      <w:r w:rsidR="00220390">
        <w:t>w</w:t>
      </w:r>
      <w:r w:rsidR="00F32EA7">
        <w:t>ill</w:t>
      </w:r>
      <w:r w:rsidR="00220390">
        <w:t xml:space="preserve"> be on </w:t>
      </w:r>
      <w:r w:rsidR="005C36A7">
        <w:t xml:space="preserve">March </w:t>
      </w:r>
      <w:r w:rsidR="002A7817">
        <w:t>23</w:t>
      </w:r>
      <w:r w:rsidR="005A44C7">
        <w:t>, 2026.</w:t>
      </w:r>
    </w:p>
    <w:p w14:paraId="418BFD5F" w14:textId="77777777" w:rsidR="00CB15E8" w:rsidRDefault="00CB15E8" w:rsidP="00523A89">
      <w:pPr>
        <w:tabs>
          <w:tab w:val="left" w:pos="7604"/>
        </w:tabs>
        <w:jc w:val="both"/>
        <w:rPr>
          <w:b/>
        </w:rPr>
      </w:pPr>
    </w:p>
    <w:p w14:paraId="04965C1D" w14:textId="09B93296" w:rsidR="00523A89" w:rsidRPr="00667D63" w:rsidRDefault="00FF474B" w:rsidP="00523A89">
      <w:pPr>
        <w:tabs>
          <w:tab w:val="left" w:pos="7604"/>
        </w:tabs>
        <w:jc w:val="both"/>
      </w:pPr>
      <w:r>
        <w:rPr>
          <w:b/>
        </w:rPr>
        <w:t>Correspondence</w:t>
      </w:r>
      <w:r w:rsidR="00523A89" w:rsidRPr="00523A89">
        <w:rPr>
          <w:b/>
        </w:rPr>
        <w:t>:</w:t>
      </w:r>
      <w:r w:rsidR="002B47EF">
        <w:rPr>
          <w:b/>
        </w:rPr>
        <w:t xml:space="preserve"> </w:t>
      </w:r>
      <w:r w:rsidR="00667D63" w:rsidRPr="00667D63">
        <w:t>None.</w:t>
      </w:r>
    </w:p>
    <w:p w14:paraId="64E4BF71" w14:textId="15CFE94F" w:rsidR="004520D9" w:rsidRPr="004520D9" w:rsidRDefault="004520D9" w:rsidP="00523A89">
      <w:pPr>
        <w:tabs>
          <w:tab w:val="left" w:pos="7604"/>
        </w:tabs>
        <w:jc w:val="both"/>
      </w:pPr>
    </w:p>
    <w:p w14:paraId="1B2CF973" w14:textId="1C671DB7" w:rsidR="001A0EE8" w:rsidRPr="00964825" w:rsidRDefault="00DC4873" w:rsidP="005B3A14">
      <w:pPr>
        <w:tabs>
          <w:tab w:val="left" w:pos="7604"/>
        </w:tabs>
        <w:jc w:val="both"/>
      </w:pPr>
      <w:r>
        <w:rPr>
          <w:b/>
        </w:rPr>
        <w:t>Public Comment:</w:t>
      </w:r>
      <w:r w:rsidR="001A388C">
        <w:rPr>
          <w:b/>
        </w:rPr>
        <w:t xml:space="preserve"> </w:t>
      </w:r>
      <w:r w:rsidR="00964825">
        <w:t>None.</w:t>
      </w:r>
    </w:p>
    <w:p w14:paraId="3857D06B" w14:textId="77777777" w:rsidR="00F22FBA" w:rsidRDefault="00F22FBA" w:rsidP="005B3A14">
      <w:pPr>
        <w:tabs>
          <w:tab w:val="left" w:pos="7604"/>
        </w:tabs>
        <w:jc w:val="both"/>
      </w:pPr>
    </w:p>
    <w:p w14:paraId="104FCA28" w14:textId="66870C66" w:rsidR="00A910EE" w:rsidRDefault="00CB6D25" w:rsidP="00366193">
      <w:pPr>
        <w:tabs>
          <w:tab w:val="left" w:pos="7604"/>
        </w:tabs>
        <w:jc w:val="both"/>
      </w:pPr>
      <w:r w:rsidRPr="00B91F77">
        <w:rPr>
          <w:b/>
        </w:rPr>
        <w:t>Adjournment</w:t>
      </w:r>
      <w:r>
        <w:t xml:space="preserve">: </w:t>
      </w:r>
      <w:r w:rsidRPr="00DD3CE9">
        <w:t xml:space="preserve">At </w:t>
      </w:r>
      <w:r w:rsidR="00964825">
        <w:t>7:2</w:t>
      </w:r>
      <w:r w:rsidR="004D231C">
        <w:t>2</w:t>
      </w:r>
      <w:r w:rsidR="005F339F">
        <w:t xml:space="preserve"> </w:t>
      </w:r>
      <w:r>
        <w:t xml:space="preserve">pm a motion was made by </w:t>
      </w:r>
      <w:r w:rsidR="004D231C">
        <w:t>Rod</w:t>
      </w:r>
      <w:r w:rsidR="00964825">
        <w:t xml:space="preserve"> </w:t>
      </w:r>
      <w:r>
        <w:t xml:space="preserve">to adjourn the meeting. This was seconded by </w:t>
      </w:r>
      <w:r w:rsidR="004D231C">
        <w:t>Andr</w:t>
      </w:r>
      <w:r w:rsidR="00335882">
        <w:t>ew</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45007B6" w14:textId="77777777" w:rsidR="008507DD" w:rsidRDefault="008507DD" w:rsidP="00366193">
      <w:pPr>
        <w:tabs>
          <w:tab w:val="left" w:pos="7604"/>
        </w:tabs>
        <w:jc w:val="both"/>
      </w:pP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F748" w14:textId="77777777" w:rsidR="00244847" w:rsidRDefault="00244847" w:rsidP="00270CB3">
      <w:r>
        <w:separator/>
      </w:r>
    </w:p>
  </w:endnote>
  <w:endnote w:type="continuationSeparator" w:id="0">
    <w:p w14:paraId="683257BF" w14:textId="77777777" w:rsidR="00244847" w:rsidRDefault="00244847"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72348" w14:textId="77777777" w:rsidR="00244847" w:rsidRDefault="00244847" w:rsidP="00270CB3">
      <w:r>
        <w:separator/>
      </w:r>
    </w:p>
  </w:footnote>
  <w:footnote w:type="continuationSeparator" w:id="0">
    <w:p w14:paraId="33B57B07" w14:textId="77777777" w:rsidR="00244847" w:rsidRDefault="00244847"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1699186">
    <w:abstractNumId w:val="6"/>
  </w:num>
  <w:num w:numId="2" w16cid:durableId="1118182424">
    <w:abstractNumId w:val="14"/>
  </w:num>
  <w:num w:numId="3" w16cid:durableId="1226113152">
    <w:abstractNumId w:val="13"/>
  </w:num>
  <w:num w:numId="4" w16cid:durableId="537667198">
    <w:abstractNumId w:val="0"/>
  </w:num>
  <w:num w:numId="5" w16cid:durableId="266624793">
    <w:abstractNumId w:val="5"/>
  </w:num>
  <w:num w:numId="6" w16cid:durableId="1415199473">
    <w:abstractNumId w:val="10"/>
  </w:num>
  <w:num w:numId="7" w16cid:durableId="1511749759">
    <w:abstractNumId w:val="9"/>
  </w:num>
  <w:num w:numId="8" w16cid:durableId="1667902555">
    <w:abstractNumId w:val="12"/>
  </w:num>
  <w:num w:numId="9" w16cid:durableId="1247617104">
    <w:abstractNumId w:val="3"/>
  </w:num>
  <w:num w:numId="10" w16cid:durableId="1778483145">
    <w:abstractNumId w:val="7"/>
  </w:num>
  <w:num w:numId="11" w16cid:durableId="1370758337">
    <w:abstractNumId w:val="1"/>
  </w:num>
  <w:num w:numId="12" w16cid:durableId="1090931231">
    <w:abstractNumId w:val="2"/>
  </w:num>
  <w:num w:numId="13" w16cid:durableId="1029644269">
    <w:abstractNumId w:val="8"/>
  </w:num>
  <w:num w:numId="14" w16cid:durableId="563416699">
    <w:abstractNumId w:val="11"/>
  </w:num>
  <w:num w:numId="15" w16cid:durableId="41420584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EC"/>
    <w:rsid w:val="0000010B"/>
    <w:rsid w:val="0000010D"/>
    <w:rsid w:val="0000042C"/>
    <w:rsid w:val="00000535"/>
    <w:rsid w:val="000005AD"/>
    <w:rsid w:val="00000A8A"/>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644"/>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92D"/>
    <w:rsid w:val="00027A2B"/>
    <w:rsid w:val="00027D9B"/>
    <w:rsid w:val="00030596"/>
    <w:rsid w:val="000305CB"/>
    <w:rsid w:val="000305EE"/>
    <w:rsid w:val="00030EE0"/>
    <w:rsid w:val="00031137"/>
    <w:rsid w:val="000313CA"/>
    <w:rsid w:val="00031A22"/>
    <w:rsid w:val="00031D52"/>
    <w:rsid w:val="00031DFD"/>
    <w:rsid w:val="00031F83"/>
    <w:rsid w:val="000320FE"/>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A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7B3"/>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591"/>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4A85"/>
    <w:rsid w:val="0011544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8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14E"/>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1B5"/>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1B0"/>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47"/>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A3D"/>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6F"/>
    <w:rsid w:val="00220390"/>
    <w:rsid w:val="00220D4C"/>
    <w:rsid w:val="00220DDB"/>
    <w:rsid w:val="0022153E"/>
    <w:rsid w:val="002218F5"/>
    <w:rsid w:val="00221976"/>
    <w:rsid w:val="00221BA9"/>
    <w:rsid w:val="00222477"/>
    <w:rsid w:val="002226E3"/>
    <w:rsid w:val="00222A60"/>
    <w:rsid w:val="00222C49"/>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459"/>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6D9"/>
    <w:rsid w:val="00241B5A"/>
    <w:rsid w:val="00241DA4"/>
    <w:rsid w:val="002422F8"/>
    <w:rsid w:val="00242608"/>
    <w:rsid w:val="0024277B"/>
    <w:rsid w:val="00242E0B"/>
    <w:rsid w:val="002431F8"/>
    <w:rsid w:val="00243309"/>
    <w:rsid w:val="00243355"/>
    <w:rsid w:val="002444E7"/>
    <w:rsid w:val="0024484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B13"/>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0FA1"/>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202"/>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C97"/>
    <w:rsid w:val="0029176A"/>
    <w:rsid w:val="00291A2D"/>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14"/>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817"/>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2F4"/>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29"/>
    <w:rsid w:val="002D2DF7"/>
    <w:rsid w:val="002D345E"/>
    <w:rsid w:val="002D36BC"/>
    <w:rsid w:val="002D3844"/>
    <w:rsid w:val="002D3CEF"/>
    <w:rsid w:val="002D3E5F"/>
    <w:rsid w:val="002D42F5"/>
    <w:rsid w:val="002D4EFC"/>
    <w:rsid w:val="002D502C"/>
    <w:rsid w:val="002D5287"/>
    <w:rsid w:val="002D545F"/>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3B7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5FA"/>
    <w:rsid w:val="002E6A5F"/>
    <w:rsid w:val="002E6BA1"/>
    <w:rsid w:val="002E6D6C"/>
    <w:rsid w:val="002E6E2B"/>
    <w:rsid w:val="002E6FEE"/>
    <w:rsid w:val="002E7339"/>
    <w:rsid w:val="002E748A"/>
    <w:rsid w:val="002E7DD3"/>
    <w:rsid w:val="002E7E5F"/>
    <w:rsid w:val="002F009A"/>
    <w:rsid w:val="002F04AF"/>
    <w:rsid w:val="002F0501"/>
    <w:rsid w:val="002F06E0"/>
    <w:rsid w:val="002F089B"/>
    <w:rsid w:val="002F0DEE"/>
    <w:rsid w:val="002F19AB"/>
    <w:rsid w:val="002F1D2F"/>
    <w:rsid w:val="002F1E86"/>
    <w:rsid w:val="002F2475"/>
    <w:rsid w:val="002F25B4"/>
    <w:rsid w:val="002F298E"/>
    <w:rsid w:val="002F2B1A"/>
    <w:rsid w:val="002F2D34"/>
    <w:rsid w:val="002F2E8D"/>
    <w:rsid w:val="002F2ED4"/>
    <w:rsid w:val="002F31E6"/>
    <w:rsid w:val="002F32B3"/>
    <w:rsid w:val="002F3419"/>
    <w:rsid w:val="002F3B0D"/>
    <w:rsid w:val="002F3BD7"/>
    <w:rsid w:val="002F43C8"/>
    <w:rsid w:val="002F4506"/>
    <w:rsid w:val="002F47F5"/>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8FC"/>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882"/>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22"/>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7C"/>
    <w:rsid w:val="00381ABA"/>
    <w:rsid w:val="00381C9B"/>
    <w:rsid w:val="00381E4C"/>
    <w:rsid w:val="003826A8"/>
    <w:rsid w:val="003828AF"/>
    <w:rsid w:val="00382E18"/>
    <w:rsid w:val="00382EE2"/>
    <w:rsid w:val="00383036"/>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DA1"/>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B7"/>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77B"/>
    <w:rsid w:val="003F181C"/>
    <w:rsid w:val="003F1AF9"/>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1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4A37"/>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2C58"/>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B1"/>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7C"/>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5B3"/>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26F3"/>
    <w:rsid w:val="004C3115"/>
    <w:rsid w:val="004C32B8"/>
    <w:rsid w:val="004C35FF"/>
    <w:rsid w:val="004C3638"/>
    <w:rsid w:val="004C3671"/>
    <w:rsid w:val="004C3E88"/>
    <w:rsid w:val="004C3FCA"/>
    <w:rsid w:val="004C42ED"/>
    <w:rsid w:val="004C4333"/>
    <w:rsid w:val="004C45A6"/>
    <w:rsid w:val="004C4638"/>
    <w:rsid w:val="004C47F0"/>
    <w:rsid w:val="004C4A70"/>
    <w:rsid w:val="004C4E74"/>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31C"/>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516"/>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3AB"/>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74D"/>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3B"/>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5EEC"/>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44C7"/>
    <w:rsid w:val="005A46FA"/>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EB0"/>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6A7"/>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3A4"/>
    <w:rsid w:val="005F1A60"/>
    <w:rsid w:val="005F1C0D"/>
    <w:rsid w:val="005F20FE"/>
    <w:rsid w:val="005F27AE"/>
    <w:rsid w:val="005F2C9B"/>
    <w:rsid w:val="005F339F"/>
    <w:rsid w:val="005F3739"/>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5C6A"/>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CEB"/>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362"/>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4D4"/>
    <w:rsid w:val="00654897"/>
    <w:rsid w:val="00654D38"/>
    <w:rsid w:val="00654FF5"/>
    <w:rsid w:val="00655A05"/>
    <w:rsid w:val="006564C2"/>
    <w:rsid w:val="006566BB"/>
    <w:rsid w:val="0065673E"/>
    <w:rsid w:val="00656885"/>
    <w:rsid w:val="0065699E"/>
    <w:rsid w:val="00656BFE"/>
    <w:rsid w:val="00656CA4"/>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1B5"/>
    <w:rsid w:val="006652E6"/>
    <w:rsid w:val="0066546A"/>
    <w:rsid w:val="00665A16"/>
    <w:rsid w:val="00665E81"/>
    <w:rsid w:val="0066626F"/>
    <w:rsid w:val="0066627B"/>
    <w:rsid w:val="006662AF"/>
    <w:rsid w:val="00666386"/>
    <w:rsid w:val="00666D47"/>
    <w:rsid w:val="006673C0"/>
    <w:rsid w:val="00667565"/>
    <w:rsid w:val="0066764F"/>
    <w:rsid w:val="00667A23"/>
    <w:rsid w:val="00667D6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2572"/>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AEE"/>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82E"/>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43"/>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4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AEA"/>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0931"/>
    <w:rsid w:val="007F138F"/>
    <w:rsid w:val="007F17AE"/>
    <w:rsid w:val="007F17C0"/>
    <w:rsid w:val="007F1B7E"/>
    <w:rsid w:val="007F1CF6"/>
    <w:rsid w:val="007F1FBE"/>
    <w:rsid w:val="007F24D8"/>
    <w:rsid w:val="007F2573"/>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AB4"/>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14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7DD"/>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4A0"/>
    <w:rsid w:val="008576B0"/>
    <w:rsid w:val="00857A69"/>
    <w:rsid w:val="00857BFC"/>
    <w:rsid w:val="00860442"/>
    <w:rsid w:val="008605EE"/>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3AB"/>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4C6"/>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BE4"/>
    <w:rsid w:val="008E7C92"/>
    <w:rsid w:val="008F0987"/>
    <w:rsid w:val="008F0EDB"/>
    <w:rsid w:val="008F1060"/>
    <w:rsid w:val="008F1F0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13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666"/>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79"/>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302"/>
    <w:rsid w:val="0096161A"/>
    <w:rsid w:val="00961648"/>
    <w:rsid w:val="00962714"/>
    <w:rsid w:val="00962D44"/>
    <w:rsid w:val="00962FA4"/>
    <w:rsid w:val="00963385"/>
    <w:rsid w:val="00963436"/>
    <w:rsid w:val="009635ED"/>
    <w:rsid w:val="0096384C"/>
    <w:rsid w:val="00963960"/>
    <w:rsid w:val="0096459E"/>
    <w:rsid w:val="0096463F"/>
    <w:rsid w:val="00964825"/>
    <w:rsid w:val="009648A0"/>
    <w:rsid w:val="00964CDB"/>
    <w:rsid w:val="00964FBE"/>
    <w:rsid w:val="0096503B"/>
    <w:rsid w:val="0096551A"/>
    <w:rsid w:val="00965607"/>
    <w:rsid w:val="00965620"/>
    <w:rsid w:val="00965AC6"/>
    <w:rsid w:val="0096607E"/>
    <w:rsid w:val="009660E9"/>
    <w:rsid w:val="00966AFB"/>
    <w:rsid w:val="00966B8F"/>
    <w:rsid w:val="009672F1"/>
    <w:rsid w:val="00967321"/>
    <w:rsid w:val="00967531"/>
    <w:rsid w:val="00967BA1"/>
    <w:rsid w:val="00970A74"/>
    <w:rsid w:val="00970C67"/>
    <w:rsid w:val="00970DBD"/>
    <w:rsid w:val="00970F54"/>
    <w:rsid w:val="00970F90"/>
    <w:rsid w:val="00971100"/>
    <w:rsid w:val="0097127B"/>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13D"/>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75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EAE"/>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A96"/>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1B41"/>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99F"/>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34A"/>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9B7"/>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0ED"/>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C60"/>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A73"/>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1E6"/>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813"/>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1B32"/>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9E2"/>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38F"/>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6C1"/>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6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0F7"/>
    <w:rsid w:val="00B23247"/>
    <w:rsid w:val="00B235CC"/>
    <w:rsid w:val="00B237F4"/>
    <w:rsid w:val="00B240C8"/>
    <w:rsid w:val="00B253C4"/>
    <w:rsid w:val="00B25B35"/>
    <w:rsid w:val="00B25BAD"/>
    <w:rsid w:val="00B25D7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BB4"/>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71"/>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8E4"/>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607"/>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79D"/>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08D"/>
    <w:rsid w:val="00BA4212"/>
    <w:rsid w:val="00BA45E2"/>
    <w:rsid w:val="00BA4750"/>
    <w:rsid w:val="00BA47D5"/>
    <w:rsid w:val="00BA49D8"/>
    <w:rsid w:val="00BA4AAC"/>
    <w:rsid w:val="00BA50AA"/>
    <w:rsid w:val="00BA51C1"/>
    <w:rsid w:val="00BA5B37"/>
    <w:rsid w:val="00BA5D47"/>
    <w:rsid w:val="00BA62D3"/>
    <w:rsid w:val="00BA6383"/>
    <w:rsid w:val="00BA6797"/>
    <w:rsid w:val="00BA69E6"/>
    <w:rsid w:val="00BA69FE"/>
    <w:rsid w:val="00BA6BDE"/>
    <w:rsid w:val="00BA703C"/>
    <w:rsid w:val="00BA72BD"/>
    <w:rsid w:val="00BA7B45"/>
    <w:rsid w:val="00BA7C84"/>
    <w:rsid w:val="00BA7CE4"/>
    <w:rsid w:val="00BA7D11"/>
    <w:rsid w:val="00BA7FF9"/>
    <w:rsid w:val="00BB0D32"/>
    <w:rsid w:val="00BB0ED5"/>
    <w:rsid w:val="00BB1098"/>
    <w:rsid w:val="00BB1569"/>
    <w:rsid w:val="00BB1787"/>
    <w:rsid w:val="00BB1B0A"/>
    <w:rsid w:val="00BB1B10"/>
    <w:rsid w:val="00BB1DC2"/>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A"/>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6E15"/>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883"/>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660"/>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3B1"/>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19A"/>
    <w:rsid w:val="00C52425"/>
    <w:rsid w:val="00C52EE8"/>
    <w:rsid w:val="00C53CA1"/>
    <w:rsid w:val="00C53E8A"/>
    <w:rsid w:val="00C53EC5"/>
    <w:rsid w:val="00C53F28"/>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C3B"/>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B9C"/>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0F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C1"/>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3D6E"/>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439"/>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54D"/>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5A3F"/>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43C"/>
    <w:rsid w:val="00D95537"/>
    <w:rsid w:val="00D9592D"/>
    <w:rsid w:val="00D95A52"/>
    <w:rsid w:val="00D95AE0"/>
    <w:rsid w:val="00D95E88"/>
    <w:rsid w:val="00D960AC"/>
    <w:rsid w:val="00D963E1"/>
    <w:rsid w:val="00D965AC"/>
    <w:rsid w:val="00D9676E"/>
    <w:rsid w:val="00D96C87"/>
    <w:rsid w:val="00D96F3C"/>
    <w:rsid w:val="00D972C4"/>
    <w:rsid w:val="00D979A7"/>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63D"/>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0E2"/>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8C"/>
    <w:rsid w:val="00DE2496"/>
    <w:rsid w:val="00DE24F9"/>
    <w:rsid w:val="00DE2842"/>
    <w:rsid w:val="00DE2A0E"/>
    <w:rsid w:val="00DE2DFB"/>
    <w:rsid w:val="00DE32F7"/>
    <w:rsid w:val="00DE3625"/>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020"/>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DCC"/>
    <w:rsid w:val="00E02E4C"/>
    <w:rsid w:val="00E02F86"/>
    <w:rsid w:val="00E0343C"/>
    <w:rsid w:val="00E038A9"/>
    <w:rsid w:val="00E03EC7"/>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91C"/>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9E4"/>
    <w:rsid w:val="00E63CBB"/>
    <w:rsid w:val="00E63E19"/>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312"/>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671"/>
    <w:rsid w:val="00EB2BC8"/>
    <w:rsid w:val="00EB2C7D"/>
    <w:rsid w:val="00EB2CB9"/>
    <w:rsid w:val="00EB2D09"/>
    <w:rsid w:val="00EB3502"/>
    <w:rsid w:val="00EB3A02"/>
    <w:rsid w:val="00EB3B15"/>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78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2F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5E7B"/>
    <w:rsid w:val="00F36722"/>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47FBC"/>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1A2"/>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933"/>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2D9"/>
    <w:rsid w:val="00FA63BD"/>
    <w:rsid w:val="00FA67EF"/>
    <w:rsid w:val="00FA6A62"/>
    <w:rsid w:val="00FA6EB2"/>
    <w:rsid w:val="00FA6EF1"/>
    <w:rsid w:val="00FA7841"/>
    <w:rsid w:val="00FA7B00"/>
    <w:rsid w:val="00FA7DD8"/>
    <w:rsid w:val="00FB00E9"/>
    <w:rsid w:val="00FB03C3"/>
    <w:rsid w:val="00FB06A9"/>
    <w:rsid w:val="00FB0833"/>
    <w:rsid w:val="00FB0DC7"/>
    <w:rsid w:val="00FB15CE"/>
    <w:rsid w:val="00FB1B6E"/>
    <w:rsid w:val="00FB1BAC"/>
    <w:rsid w:val="00FB1F98"/>
    <w:rsid w:val="00FB244D"/>
    <w:rsid w:val="00FB258B"/>
    <w:rsid w:val="00FB26E4"/>
    <w:rsid w:val="00FB2963"/>
    <w:rsid w:val="00FB2C3B"/>
    <w:rsid w:val="00FB2C99"/>
    <w:rsid w:val="00FB2EB2"/>
    <w:rsid w:val="00FB2F5F"/>
    <w:rsid w:val="00FB2FDA"/>
    <w:rsid w:val="00FB3A4D"/>
    <w:rsid w:val="00FB3CA1"/>
    <w:rsid w:val="00FB429A"/>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0BC"/>
    <w:rsid w:val="00FF5115"/>
    <w:rsid w:val="00FF53F7"/>
    <w:rsid w:val="00FF5549"/>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685F0-CFF1-E84C-BA7F-A8E16ECB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1275</Words>
  <Characters>6250</Characters>
  <Application>Microsoft Office Word</Application>
  <DocSecurity>0</DocSecurity>
  <Lines>113</Lines>
  <Paragraphs>36</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4</cp:revision>
  <cp:lastPrinted>2026-03-23T18:52:00Z</cp:lastPrinted>
  <dcterms:created xsi:type="dcterms:W3CDTF">2026-03-23T18:49:00Z</dcterms:created>
  <dcterms:modified xsi:type="dcterms:W3CDTF">2026-03-23T18:59:00Z</dcterms:modified>
</cp:coreProperties>
</file>