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BEB" w:rsidRDefault="00E8164C">
      <w:pPr>
        <w:rPr>
          <w:rFonts w:ascii="Times New Roman" w:hAnsi="Times New Roman" w:cs="Times New Roman"/>
          <w:sz w:val="24"/>
          <w:szCs w:val="24"/>
        </w:rPr>
      </w:pPr>
      <w:r w:rsidRPr="00E8164C">
        <w:rPr>
          <w:rFonts w:ascii="Times New Roman" w:hAnsi="Times New Roman" w:cs="Times New Roman"/>
          <w:sz w:val="24"/>
          <w:szCs w:val="24"/>
        </w:rPr>
        <w:t>Selectboard Meeting Minutes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March 3, 2021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6:00pm</w:t>
      </w:r>
      <w:r>
        <w:rPr>
          <w:rFonts w:ascii="Times New Roman" w:hAnsi="Times New Roman" w:cs="Times New Roman"/>
          <w:sz w:val="24"/>
          <w:szCs w:val="24"/>
        </w:rPr>
        <w:tab/>
        <w:t>Via Zoom</w:t>
      </w:r>
    </w:p>
    <w:p w:rsidR="00E8164C" w:rsidRDefault="00E8164C">
      <w:pPr>
        <w:rPr>
          <w:rFonts w:ascii="Times New Roman" w:hAnsi="Times New Roman" w:cs="Times New Roman"/>
          <w:sz w:val="24"/>
          <w:szCs w:val="24"/>
        </w:rPr>
      </w:pPr>
    </w:p>
    <w:p w:rsidR="00E8164C" w:rsidRDefault="00E8164C">
      <w:pPr>
        <w:rPr>
          <w:rFonts w:ascii="Times New Roman" w:hAnsi="Times New Roman" w:cs="Times New Roman"/>
          <w:sz w:val="24"/>
          <w:szCs w:val="24"/>
        </w:rPr>
      </w:pPr>
      <w:r w:rsidRPr="00E8164C">
        <w:rPr>
          <w:rFonts w:ascii="Times New Roman" w:hAnsi="Times New Roman" w:cs="Times New Roman"/>
          <w:b/>
          <w:sz w:val="24"/>
          <w:szCs w:val="24"/>
        </w:rPr>
        <w:t>Call to Order</w:t>
      </w:r>
      <w:r>
        <w:rPr>
          <w:rFonts w:ascii="Times New Roman" w:hAnsi="Times New Roman" w:cs="Times New Roman"/>
          <w:sz w:val="24"/>
          <w:szCs w:val="24"/>
        </w:rPr>
        <w:t xml:space="preserve">:  Andrew Baker called the meeting to order at 6:00pm.  Other members present included Bob Manners, Margaret Payne, and </w:t>
      </w:r>
      <w:r w:rsidRPr="00E8164C">
        <w:rPr>
          <w:rFonts w:ascii="Times New Roman" w:hAnsi="Times New Roman" w:cs="Times New Roman"/>
          <w:sz w:val="24"/>
          <w:szCs w:val="24"/>
        </w:rPr>
        <w:t>Town Administrator</w:t>
      </w:r>
      <w:r>
        <w:rPr>
          <w:rFonts w:ascii="Times New Roman" w:hAnsi="Times New Roman" w:cs="Times New Roman"/>
          <w:sz w:val="24"/>
          <w:szCs w:val="24"/>
        </w:rPr>
        <w:t>, Terry Narkewicz</w:t>
      </w:r>
    </w:p>
    <w:p w:rsidR="00E8164C" w:rsidRDefault="00E8164C">
      <w:pPr>
        <w:rPr>
          <w:rFonts w:ascii="Times New Roman" w:hAnsi="Times New Roman" w:cs="Times New Roman"/>
          <w:sz w:val="24"/>
          <w:szCs w:val="24"/>
        </w:rPr>
      </w:pPr>
      <w:r w:rsidRPr="00E8164C">
        <w:rPr>
          <w:rFonts w:ascii="Times New Roman" w:hAnsi="Times New Roman" w:cs="Times New Roman"/>
          <w:b/>
          <w:sz w:val="24"/>
          <w:szCs w:val="24"/>
        </w:rPr>
        <w:t>Interview for the Treasurer/Collector Position</w:t>
      </w:r>
      <w:r>
        <w:rPr>
          <w:rFonts w:ascii="Times New Roman" w:hAnsi="Times New Roman" w:cs="Times New Roman"/>
          <w:sz w:val="24"/>
          <w:szCs w:val="24"/>
        </w:rPr>
        <w:t>: Members of the Selectboard met with the sole applicant, Angel Bragdon for the newly created position.  Angel currently serves as Treasurer for both the Town of Shelburne and the Mohawk T</w:t>
      </w:r>
      <w:r w:rsidR="00251937">
        <w:rPr>
          <w:rFonts w:ascii="Times New Roman" w:hAnsi="Times New Roman" w:cs="Times New Roman"/>
          <w:sz w:val="24"/>
          <w:szCs w:val="24"/>
        </w:rPr>
        <w:t>rail School District.  She was hired by Shelburne in 2016 and earned her certification as a Massachusetts Municipal Treasurer.  She</w:t>
      </w:r>
      <w:r w:rsidR="004753C0">
        <w:rPr>
          <w:rFonts w:ascii="Times New Roman" w:hAnsi="Times New Roman" w:cs="Times New Roman"/>
          <w:sz w:val="24"/>
          <w:szCs w:val="24"/>
        </w:rPr>
        <w:t xml:space="preserve"> has been taking some</w:t>
      </w:r>
      <w:r w:rsidR="00877950">
        <w:rPr>
          <w:rFonts w:ascii="Times New Roman" w:hAnsi="Times New Roman" w:cs="Times New Roman"/>
          <w:sz w:val="24"/>
          <w:szCs w:val="24"/>
        </w:rPr>
        <w:t xml:space="preserve"> continuing education</w:t>
      </w:r>
      <w:r w:rsidR="004753C0">
        <w:rPr>
          <w:rFonts w:ascii="Times New Roman" w:hAnsi="Times New Roman" w:cs="Times New Roman"/>
          <w:sz w:val="24"/>
          <w:szCs w:val="24"/>
        </w:rPr>
        <w:t xml:space="preserve"> classes and</w:t>
      </w:r>
      <w:r w:rsidR="00251937">
        <w:rPr>
          <w:rFonts w:ascii="Times New Roman" w:hAnsi="Times New Roman" w:cs="Times New Roman"/>
          <w:sz w:val="24"/>
          <w:szCs w:val="24"/>
        </w:rPr>
        <w:t xml:space="preserve"> intends to obtain her Collector’</w:t>
      </w:r>
      <w:r w:rsidR="004753C0">
        <w:rPr>
          <w:rFonts w:ascii="Times New Roman" w:hAnsi="Times New Roman" w:cs="Times New Roman"/>
          <w:sz w:val="24"/>
          <w:szCs w:val="24"/>
        </w:rPr>
        <w:t xml:space="preserve">s Certification </w:t>
      </w:r>
      <w:r w:rsidR="00251937">
        <w:rPr>
          <w:rFonts w:ascii="Times New Roman" w:hAnsi="Times New Roman" w:cs="Times New Roman"/>
          <w:sz w:val="24"/>
          <w:szCs w:val="24"/>
        </w:rPr>
        <w:t>if she is chosen for the position.  Angel explained that</w:t>
      </w:r>
      <w:r w:rsidR="004753C0">
        <w:rPr>
          <w:rFonts w:ascii="Times New Roman" w:hAnsi="Times New Roman" w:cs="Times New Roman"/>
          <w:sz w:val="24"/>
          <w:szCs w:val="24"/>
        </w:rPr>
        <w:t xml:space="preserve"> obtaining the Collector certification is a three-year process and</w:t>
      </w:r>
      <w:r w:rsidR="00877950">
        <w:rPr>
          <w:rFonts w:ascii="Times New Roman" w:hAnsi="Times New Roman" w:cs="Times New Roman"/>
          <w:sz w:val="24"/>
          <w:szCs w:val="24"/>
        </w:rPr>
        <w:t xml:space="preserve"> in order to be eligible for</w:t>
      </w:r>
      <w:r w:rsidR="004753C0">
        <w:rPr>
          <w:rFonts w:ascii="Times New Roman" w:hAnsi="Times New Roman" w:cs="Times New Roman"/>
          <w:sz w:val="24"/>
          <w:szCs w:val="24"/>
        </w:rPr>
        <w:t xml:space="preserve"> some of the</w:t>
      </w:r>
      <w:r w:rsidR="00251937">
        <w:rPr>
          <w:rFonts w:ascii="Times New Roman" w:hAnsi="Times New Roman" w:cs="Times New Roman"/>
          <w:sz w:val="24"/>
          <w:szCs w:val="24"/>
        </w:rPr>
        <w:t xml:space="preserve"> classes and final examination; one must currently serve as a municipal Collector.</w:t>
      </w:r>
      <w:r w:rsidR="004753C0">
        <w:rPr>
          <w:rFonts w:ascii="Times New Roman" w:hAnsi="Times New Roman" w:cs="Times New Roman"/>
          <w:sz w:val="24"/>
          <w:szCs w:val="24"/>
        </w:rPr>
        <w:t xml:space="preserve">  Members of the Board encouraged Angel if selected, to schedule time to work with the Collector so to obtain first-hand knowledge of the job. Following a series of questions and answers, Angel left the meeting.  After a brief discussion, Margaret presented a motion to hire Angel Bragdon for the Treasurer/Collector position effective June 1</w:t>
      </w:r>
      <w:r w:rsidR="004753C0" w:rsidRPr="004753C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4753C0">
        <w:rPr>
          <w:rFonts w:ascii="Times New Roman" w:hAnsi="Times New Roman" w:cs="Times New Roman"/>
          <w:sz w:val="24"/>
          <w:szCs w:val="24"/>
        </w:rPr>
        <w:t xml:space="preserve"> with an annual salary of $55,016.  Bob seconded the motion.  The motion passed unanimously.</w:t>
      </w:r>
    </w:p>
    <w:p w:rsidR="005F6DF6" w:rsidRDefault="004753C0" w:rsidP="005F6DF6">
      <w:pPr>
        <w:rPr>
          <w:rFonts w:ascii="Times New Roman" w:hAnsi="Times New Roman" w:cs="Times New Roman"/>
          <w:sz w:val="24"/>
          <w:szCs w:val="24"/>
        </w:rPr>
      </w:pPr>
      <w:r w:rsidRPr="005F6DF6">
        <w:rPr>
          <w:rFonts w:ascii="Times New Roman" w:hAnsi="Times New Roman" w:cs="Times New Roman"/>
          <w:b/>
          <w:sz w:val="24"/>
          <w:szCs w:val="24"/>
        </w:rPr>
        <w:t>Other Business</w:t>
      </w:r>
      <w:r w:rsidR="005F6DF6">
        <w:rPr>
          <w:rFonts w:ascii="Times New Roman" w:hAnsi="Times New Roman" w:cs="Times New Roman"/>
          <w:sz w:val="24"/>
          <w:szCs w:val="24"/>
        </w:rPr>
        <w:t>:</w:t>
      </w:r>
    </w:p>
    <w:p w:rsidR="005F6DF6" w:rsidRPr="005F6DF6" w:rsidRDefault="004753C0" w:rsidP="005F6D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DF6">
        <w:rPr>
          <w:rFonts w:ascii="Times New Roman" w:hAnsi="Times New Roman" w:cs="Times New Roman"/>
          <w:b/>
          <w:sz w:val="24"/>
          <w:szCs w:val="24"/>
        </w:rPr>
        <w:t>Bridge Street Improvements, Phase I</w:t>
      </w:r>
      <w:r w:rsidR="005F6DF6" w:rsidRPr="005F6DF6">
        <w:rPr>
          <w:rFonts w:ascii="Times New Roman" w:hAnsi="Times New Roman" w:cs="Times New Roman"/>
          <w:b/>
          <w:sz w:val="24"/>
          <w:szCs w:val="24"/>
        </w:rPr>
        <w:t xml:space="preserve"> RE: Contract Award General Contractor</w:t>
      </w:r>
      <w:r w:rsidR="005F6DF6">
        <w:rPr>
          <w:rFonts w:ascii="Times New Roman" w:hAnsi="Times New Roman" w:cs="Times New Roman"/>
          <w:sz w:val="24"/>
          <w:szCs w:val="24"/>
        </w:rPr>
        <w:t xml:space="preserve"> - </w:t>
      </w:r>
      <w:r w:rsidR="005F6DF6" w:rsidRPr="005F6DF6">
        <w:rPr>
          <w:rFonts w:ascii="Times New Roman" w:hAnsi="Times New Roman" w:cs="Times New Roman"/>
          <w:sz w:val="24"/>
          <w:szCs w:val="24"/>
        </w:rPr>
        <w:t xml:space="preserve">An online bid opening for the FY20 CDBG Infrastructure Project –Bridge Street Improvements, Phase 1 – was held on February 25, 2021. Six bids were received, of which A. Martins &amp; Sons of Ludlow was the apparent low bidder at $553,301.00 base bid plus Alternates #1 and #2. GCG Associates (Project Engineer), after a review of the bid submittals and references, recommends that the contract for this project be awarded to A. Martins.  </w:t>
      </w:r>
    </w:p>
    <w:p w:rsidR="005F6DF6" w:rsidRPr="005F6DF6" w:rsidRDefault="0020523A" w:rsidP="005F6D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total</w:t>
      </w:r>
      <w:r w:rsidR="005F6DF6" w:rsidRPr="005F6DF6">
        <w:rPr>
          <w:rFonts w:ascii="Times New Roman" w:hAnsi="Times New Roman" w:cs="Times New Roman"/>
          <w:sz w:val="24"/>
          <w:szCs w:val="24"/>
        </w:rPr>
        <w:t xml:space="preserve"> bid for the project does not exceed th</w:t>
      </w:r>
      <w:r>
        <w:rPr>
          <w:rFonts w:ascii="Times New Roman" w:hAnsi="Times New Roman" w:cs="Times New Roman"/>
          <w:sz w:val="24"/>
          <w:szCs w:val="24"/>
        </w:rPr>
        <w:t>e CDBG funds available therefore, the Project has a healthy contingency fund.</w:t>
      </w:r>
      <w:r w:rsidR="005F6DF6" w:rsidRPr="005F6DF6">
        <w:rPr>
          <w:rFonts w:ascii="Times New Roman" w:hAnsi="Times New Roman" w:cs="Times New Roman"/>
          <w:sz w:val="24"/>
          <w:szCs w:val="24"/>
        </w:rPr>
        <w:t xml:space="preserve"> Over the past two years A. Martins successfully completed both phases of Deerfield Avenue Improvements projects, the Parking Lot and Upper Deerfield Avenue.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p w:rsidR="005F6DF6" w:rsidRDefault="005F6DF6" w:rsidP="005F6D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DF6">
        <w:rPr>
          <w:rFonts w:ascii="Times New Roman" w:hAnsi="Times New Roman" w:cs="Times New Roman"/>
          <w:sz w:val="24"/>
          <w:szCs w:val="24"/>
        </w:rPr>
        <w:t>DHCD has not completed start-up activities for the FY20 CDBG (execution of its contract with Shelburne and approval of the Release of Funds) due to a delay caused by HUD. Therefore, Shelburne cannot execute the Notice of Award to A. Martins at this time.</w:t>
      </w:r>
    </w:p>
    <w:p w:rsidR="005F6DF6" w:rsidRDefault="005F6DF6" w:rsidP="005F6D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Acting on the recommendation of Linda Overing, CDBG Consultant, Margaret presented a motion to </w:t>
      </w:r>
      <w:r w:rsidRPr="005F6DF6">
        <w:rPr>
          <w:rFonts w:ascii="Times New Roman" w:hAnsi="Times New Roman" w:cs="Times New Roman"/>
          <w:sz w:val="24"/>
          <w:szCs w:val="24"/>
        </w:rPr>
        <w:t>award the contract for the improvements of Bridge Street Improvements, Phase 1 to A. Martins &amp; Sons for the amount of $553,301.00, contingent on the</w:t>
      </w:r>
      <w:r w:rsidRPr="005F6DF6">
        <w:rPr>
          <w:sz w:val="24"/>
          <w:szCs w:val="24"/>
        </w:rPr>
        <w:t xml:space="preserve"> </w:t>
      </w:r>
      <w:r w:rsidRPr="005F6DF6">
        <w:rPr>
          <w:rFonts w:ascii="Times New Roman" w:hAnsi="Times New Roman" w:cs="Times New Roman"/>
          <w:sz w:val="24"/>
          <w:szCs w:val="24"/>
        </w:rPr>
        <w:t>execution of a contract for the FY20 CDBG with DHCD and completion of all grant start-up activities, and authorize the Chair to sign the Notice of Award at the appropriate time.</w:t>
      </w:r>
      <w:r>
        <w:rPr>
          <w:rFonts w:ascii="Times New Roman" w:hAnsi="Times New Roman" w:cs="Times New Roman"/>
          <w:sz w:val="24"/>
          <w:szCs w:val="24"/>
        </w:rPr>
        <w:t xml:space="preserve">  Bob Manners seconded the motion; the motion passed unanimously by roll call vote.</w:t>
      </w:r>
    </w:p>
    <w:p w:rsidR="005F6DF6" w:rsidRDefault="005F6DF6" w:rsidP="005F6D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DF6" w:rsidRDefault="005F6DF6" w:rsidP="005F6D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DF6">
        <w:rPr>
          <w:rFonts w:ascii="Times New Roman" w:hAnsi="Times New Roman" w:cs="Times New Roman"/>
          <w:b/>
          <w:sz w:val="24"/>
          <w:szCs w:val="24"/>
        </w:rPr>
        <w:t>Next Meeting:</w:t>
      </w:r>
      <w:r>
        <w:rPr>
          <w:rFonts w:ascii="Times New Roman" w:hAnsi="Times New Roman" w:cs="Times New Roman"/>
          <w:sz w:val="24"/>
          <w:szCs w:val="24"/>
        </w:rPr>
        <w:t xml:space="preserve"> Members of the Selectboard agreed to meet on Tuesday, March 9, 2021 at 3:00pm with Highway Superintendent, Mark Shippee to revisit the overtime policy.</w:t>
      </w:r>
    </w:p>
    <w:p w:rsidR="005F6DF6" w:rsidRDefault="005F6DF6" w:rsidP="005F6DF6">
      <w:pPr>
        <w:rPr>
          <w:rFonts w:ascii="Times New Roman" w:hAnsi="Times New Roman" w:cs="Times New Roman"/>
          <w:sz w:val="24"/>
          <w:szCs w:val="24"/>
        </w:rPr>
      </w:pPr>
      <w:r w:rsidRPr="005F6DF6">
        <w:rPr>
          <w:rFonts w:ascii="Times New Roman" w:hAnsi="Times New Roman" w:cs="Times New Roman"/>
          <w:b/>
          <w:sz w:val="24"/>
          <w:szCs w:val="24"/>
        </w:rPr>
        <w:lastRenderedPageBreak/>
        <w:t>Adjournment</w:t>
      </w:r>
      <w:r>
        <w:rPr>
          <w:rFonts w:ascii="Times New Roman" w:hAnsi="Times New Roman" w:cs="Times New Roman"/>
          <w:sz w:val="24"/>
          <w:szCs w:val="24"/>
        </w:rPr>
        <w:t>: Bob presented a motion to adjourn the meeting at 7:00 pm.  Margaret seconded the motion.  The motion to adjourn passed unanimously by a roll call vote.</w:t>
      </w:r>
    </w:p>
    <w:p w:rsidR="005F6DF6" w:rsidRDefault="005F6DF6" w:rsidP="005F6D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transcribed,</w:t>
      </w:r>
    </w:p>
    <w:p w:rsidR="005F6DF6" w:rsidRDefault="005F6DF6" w:rsidP="005F6D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Terry Narkewicz</w:t>
      </w:r>
    </w:p>
    <w:p w:rsidR="005F6DF6" w:rsidRDefault="005F6DF6" w:rsidP="005F6D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Administrator</w:t>
      </w:r>
    </w:p>
    <w:p w:rsidR="005F6DF6" w:rsidRDefault="005F6DF6" w:rsidP="005F6DF6">
      <w:pPr>
        <w:rPr>
          <w:rFonts w:ascii="Times New Roman" w:hAnsi="Times New Roman" w:cs="Times New Roman"/>
          <w:sz w:val="24"/>
          <w:szCs w:val="24"/>
        </w:rPr>
      </w:pPr>
    </w:p>
    <w:p w:rsidR="005F6DF6" w:rsidRPr="005F6DF6" w:rsidRDefault="005F6DF6" w:rsidP="005F6DF6">
      <w:pPr>
        <w:rPr>
          <w:rFonts w:ascii="Times New Roman" w:hAnsi="Times New Roman" w:cs="Times New Roman"/>
          <w:sz w:val="24"/>
          <w:szCs w:val="24"/>
        </w:rPr>
      </w:pPr>
    </w:p>
    <w:p w:rsidR="005F6DF6" w:rsidRDefault="005F6DF6" w:rsidP="005F6DF6">
      <w:pPr>
        <w:rPr>
          <w:sz w:val="24"/>
          <w:szCs w:val="24"/>
          <w:u w:val="single"/>
        </w:rPr>
      </w:pPr>
    </w:p>
    <w:p w:rsidR="004753C0" w:rsidRPr="00E8164C" w:rsidRDefault="004753C0">
      <w:pPr>
        <w:rPr>
          <w:rFonts w:ascii="Times New Roman" w:hAnsi="Times New Roman" w:cs="Times New Roman"/>
          <w:sz w:val="24"/>
          <w:szCs w:val="24"/>
        </w:rPr>
      </w:pPr>
    </w:p>
    <w:sectPr w:rsidR="004753C0" w:rsidRPr="00E81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64C"/>
    <w:rsid w:val="0020523A"/>
    <w:rsid w:val="00251937"/>
    <w:rsid w:val="004753C0"/>
    <w:rsid w:val="005F6DF6"/>
    <w:rsid w:val="00877950"/>
    <w:rsid w:val="00C80BEB"/>
    <w:rsid w:val="00E8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6AD3B"/>
  <w15:chartTrackingRefBased/>
  <w15:docId w15:val="{86599E07-E7D0-4D34-B6F4-5D9123FA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8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3</cp:revision>
  <dcterms:created xsi:type="dcterms:W3CDTF">2021-03-04T15:51:00Z</dcterms:created>
  <dcterms:modified xsi:type="dcterms:W3CDTF">2021-03-10T13:09:00Z</dcterms:modified>
</cp:coreProperties>
</file>