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FD" w:rsidRPr="00E224FD" w:rsidRDefault="00035BCA" w:rsidP="00E224FD">
      <w:pPr>
        <w:spacing w:before="100" w:beforeAutospacing="1" w:after="100" w:afterAutospacing="1" w:line="630" w:lineRule="atLeast"/>
        <w:outlineLvl w:val="0"/>
        <w:rPr>
          <w:rFonts w:ascii="Georgia" w:eastAsia="Times New Roman" w:hAnsi="Georgia" w:cs="Helvetica"/>
          <w:b/>
          <w:bCs/>
          <w:color w:val="07375D"/>
          <w:kern w:val="36"/>
          <w:sz w:val="54"/>
          <w:szCs w:val="54"/>
          <w:lang w:val="en"/>
        </w:rPr>
      </w:pPr>
      <w:r>
        <w:rPr>
          <w:rFonts w:ascii="Georgia" w:eastAsia="Times New Roman" w:hAnsi="Georgia" w:cs="Helvetica"/>
          <w:b/>
          <w:bCs/>
          <w:color w:val="07375D"/>
          <w:kern w:val="36"/>
          <w:sz w:val="54"/>
          <w:szCs w:val="54"/>
          <w:lang w:val="en"/>
        </w:rPr>
        <w:t xml:space="preserve">                     Dog License  </w:t>
      </w:r>
    </w:p>
    <w:p w:rsidR="00E224FD" w:rsidRPr="00E224FD" w:rsidRDefault="00E224FD" w:rsidP="00E224FD">
      <w:pPr>
        <w:spacing w:before="360" w:after="90" w:line="450" w:lineRule="atLeast"/>
        <w:outlineLvl w:val="2"/>
        <w:rPr>
          <w:rFonts w:ascii="Georgia" w:eastAsia="Times New Roman" w:hAnsi="Georgia" w:cs="Helvetica"/>
          <w:b/>
          <w:bCs/>
          <w:color w:val="07375D"/>
          <w:sz w:val="33"/>
          <w:szCs w:val="33"/>
          <w:lang w:val="en"/>
        </w:rPr>
      </w:pPr>
      <w:r w:rsidRPr="00E224FD">
        <w:rPr>
          <w:rFonts w:ascii="Georgia" w:eastAsia="Times New Roman" w:hAnsi="Georgia" w:cs="Helvetica"/>
          <w:b/>
          <w:bCs/>
          <w:color w:val="07375D"/>
          <w:sz w:val="33"/>
          <w:szCs w:val="33"/>
          <w:u w:val="single"/>
          <w:lang w:val="en"/>
        </w:rPr>
        <w:t>Dog License Information</w:t>
      </w:r>
    </w:p>
    <w:p w:rsidR="00035BCA" w:rsidRDefault="00035BCA" w:rsidP="00035BCA">
      <w:pPr>
        <w:spacing w:before="100" w:beforeAutospacing="1" w:after="90" w:line="360" w:lineRule="atLeast"/>
        <w:rPr>
          <w:rFonts w:ascii="Helvetica" w:eastAsia="Times New Roman" w:hAnsi="Helvetica" w:cs="Helvetica"/>
          <w:color w:val="444444"/>
          <w:sz w:val="24"/>
          <w:szCs w:val="24"/>
          <w:lang w:val="en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      </w:t>
      </w:r>
    </w:p>
    <w:p w:rsidR="00E224FD" w:rsidRPr="00E224FD" w:rsidRDefault="00035BCA" w:rsidP="00035BCA">
      <w:pPr>
        <w:spacing w:before="100" w:beforeAutospacing="1" w:after="90" w:line="360" w:lineRule="atLeast"/>
        <w:rPr>
          <w:rFonts w:ascii="Helvetica" w:eastAsia="Times New Roman" w:hAnsi="Helvetica" w:cs="Helvetica"/>
          <w:color w:val="444444"/>
          <w:sz w:val="24"/>
          <w:szCs w:val="24"/>
          <w:lang w:val="en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                                       </w:t>
      </w:r>
      <w:r>
        <w:rPr>
          <w:rFonts w:ascii="Helvetica" w:eastAsia="Times New Roman" w:hAnsi="Helvetica" w:cs="Helvetica"/>
          <w:noProof/>
          <w:color w:val="444444"/>
          <w:sz w:val="24"/>
          <w:szCs w:val="24"/>
        </w:rPr>
        <w:t xml:space="preserve">   </w:t>
      </w:r>
      <w:r w:rsidR="00E224FD" w:rsidRPr="00E224FD">
        <w:rPr>
          <w:rFonts w:ascii="Helvetica" w:eastAsia="Times New Roman" w:hAnsi="Helvetica" w:cs="Helvetica"/>
          <w:noProof/>
          <w:color w:val="444444"/>
          <w:sz w:val="24"/>
          <w:szCs w:val="24"/>
        </w:rPr>
        <w:drawing>
          <wp:inline distT="0" distB="0" distL="0" distR="0" wp14:anchorId="1CA6A62A" wp14:editId="4061E9A9">
            <wp:extent cx="1697692" cy="1525270"/>
            <wp:effectExtent l="0" t="0" r="0" b="0"/>
            <wp:docPr id="3" name="Picture 3" descr="https://www.readingma.gov/sites/readingma/files/u56/d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eadingma.gov/sites/readingma/files/u56/do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61" cy="155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BCA" w:rsidRDefault="00035BCA" w:rsidP="00035BCA">
      <w:pPr>
        <w:spacing w:before="100" w:beforeAutospacing="1" w:after="360" w:line="360" w:lineRule="atLeast"/>
        <w:ind w:left="360"/>
        <w:rPr>
          <w:rFonts w:ascii="Helvetica" w:eastAsia="Times New Roman" w:hAnsi="Helvetica" w:cs="Helvetica"/>
          <w:color w:val="444444"/>
          <w:sz w:val="24"/>
          <w:szCs w:val="24"/>
          <w:lang w:val="en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As required by MGL Chapter 140 (and all appropriate sections) and the by-laws of the Town of Shelburne</w:t>
      </w:r>
      <w:r w:rsidR="00975AB7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 (which are not intended to limit any powers set forth under Massachusetts General Laws) as an addition thereto:</w:t>
      </w:r>
    </w:p>
    <w:p w:rsidR="00E224FD" w:rsidRPr="00E224FD" w:rsidRDefault="00E224FD" w:rsidP="00035BCA">
      <w:pPr>
        <w:spacing w:before="100" w:beforeAutospacing="1" w:after="360" w:line="360" w:lineRule="atLeast"/>
        <w:ind w:left="360"/>
        <w:rPr>
          <w:rFonts w:ascii="Helvetica" w:eastAsia="Times New Roman" w:hAnsi="Helvetica" w:cs="Helvetica"/>
          <w:color w:val="444444"/>
          <w:sz w:val="24"/>
          <w:szCs w:val="24"/>
          <w:lang w:val="en"/>
        </w:rPr>
      </w:pP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Dog owners whose </w:t>
      </w:r>
      <w:r w:rsidR="00950D2E" w:rsidRP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pets are not licensed by April </w:t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1st o</w:t>
      </w:r>
      <w:r w:rsidR="00950D2E" w:rsidRP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f each year are subject to a $5</w:t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.00 fine on the first day of April and an additional $5.00 per month fine for each month thereafter.</w:t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br/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br/>
        <w:t>Owners whose dogs are still not licensed</w:t>
      </w:r>
      <w:r w:rsidR="00950D2E" w:rsidRP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 by May 1st will receive a $25</w:t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 violation for k</w:t>
      </w:r>
      <w:r w:rsidR="00950D2E" w:rsidRP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eeping an unlicensed dog per the Town By-laws of Shelburne</w:t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 in addition to registration and </w:t>
      </w:r>
      <w:r w:rsidRP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late fees.</w:t>
      </w:r>
      <w:r w:rsidRP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br/>
      </w:r>
      <w:r w:rsidRP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br/>
        <w:t>According to Shelburne</w:t>
      </w:r>
      <w:r w:rsidR="00EA1E9C" w:rsidRP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's General Bylaws most recently amended on</w:t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 </w:t>
      </w:r>
      <w:r w:rsidR="00950D2E" w:rsidRP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May 1</w:t>
      </w:r>
      <w:r w:rsidR="00950D2E" w:rsidRPr="00035BCA">
        <w:rPr>
          <w:rFonts w:ascii="Helvetica" w:eastAsia="Times New Roman" w:hAnsi="Helvetica" w:cs="Helvetica"/>
          <w:color w:val="444444"/>
          <w:sz w:val="24"/>
          <w:szCs w:val="24"/>
          <w:vertAlign w:val="superscript"/>
          <w:lang w:val="en"/>
        </w:rPr>
        <w:t>st</w:t>
      </w:r>
      <w:r w:rsidR="00950D2E" w:rsidRP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 2012, </w:t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the licensing fee is set as follows:</w:t>
      </w:r>
    </w:p>
    <w:p w:rsidR="00E224FD" w:rsidRPr="00E224FD" w:rsidRDefault="00950D2E" w:rsidP="00E224FD">
      <w:pPr>
        <w:numPr>
          <w:ilvl w:val="0"/>
          <w:numId w:val="4"/>
        </w:numPr>
        <w:spacing w:before="100" w:beforeAutospacing="1" w:after="90" w:line="360" w:lineRule="atLeast"/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</w:pPr>
      <w:r w:rsidRPr="00950D2E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>1 year license - $4.00</w:t>
      </w:r>
      <w:r w:rsidR="00E224FD" w:rsidRPr="00E224FD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 xml:space="preserve"> for every neuter</w:t>
      </w:r>
      <w:r w:rsidRPr="00950D2E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>ed</w:t>
      </w:r>
      <w:r w:rsidR="00E224FD" w:rsidRPr="00E224FD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 xml:space="preserve"> male or spayed female dog</w:t>
      </w:r>
    </w:p>
    <w:p w:rsidR="00E224FD" w:rsidRPr="00950D2E" w:rsidRDefault="00950D2E" w:rsidP="00E224FD">
      <w:pPr>
        <w:numPr>
          <w:ilvl w:val="0"/>
          <w:numId w:val="4"/>
        </w:numPr>
        <w:spacing w:before="100" w:beforeAutospacing="1" w:after="90" w:line="360" w:lineRule="atLeast"/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</w:pPr>
      <w:r w:rsidRPr="00950D2E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>1 year license - $7.00</w:t>
      </w:r>
      <w:r w:rsidR="00E224FD" w:rsidRPr="00E224FD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 xml:space="preserve"> for every non-neutered male or non-spayed female dog</w:t>
      </w:r>
    </w:p>
    <w:p w:rsidR="00950D2E" w:rsidRPr="00950D2E" w:rsidRDefault="00950D2E" w:rsidP="00E224FD">
      <w:pPr>
        <w:numPr>
          <w:ilvl w:val="0"/>
          <w:numId w:val="4"/>
        </w:numPr>
        <w:spacing w:before="100" w:beforeAutospacing="1" w:after="90" w:line="360" w:lineRule="atLeast"/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</w:pPr>
      <w:r w:rsidRPr="00950D2E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>2 year license - $7.00 for every neutered male or spayed female dog</w:t>
      </w:r>
    </w:p>
    <w:p w:rsidR="00950D2E" w:rsidRPr="00950D2E" w:rsidRDefault="00950D2E" w:rsidP="00E224FD">
      <w:pPr>
        <w:numPr>
          <w:ilvl w:val="0"/>
          <w:numId w:val="4"/>
        </w:numPr>
        <w:spacing w:before="100" w:beforeAutospacing="1" w:after="90" w:line="360" w:lineRule="atLeast"/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</w:pPr>
      <w:r w:rsidRPr="00950D2E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>2 year license - $14.00 for every non-neutered male or non-spayed female dog</w:t>
      </w:r>
    </w:p>
    <w:p w:rsidR="00950D2E" w:rsidRPr="00950D2E" w:rsidRDefault="00950D2E" w:rsidP="00E224FD">
      <w:pPr>
        <w:numPr>
          <w:ilvl w:val="0"/>
          <w:numId w:val="4"/>
        </w:numPr>
        <w:spacing w:before="100" w:beforeAutospacing="1" w:after="90" w:line="360" w:lineRule="atLeast"/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</w:pPr>
      <w:r w:rsidRPr="00950D2E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>3 year license - $10.00 for every neutered male of spayed female dog.</w:t>
      </w:r>
    </w:p>
    <w:p w:rsidR="00950D2E" w:rsidRPr="00E224FD" w:rsidRDefault="00950D2E" w:rsidP="00E224FD">
      <w:pPr>
        <w:numPr>
          <w:ilvl w:val="0"/>
          <w:numId w:val="4"/>
        </w:numPr>
        <w:spacing w:before="100" w:beforeAutospacing="1" w:after="90" w:line="360" w:lineRule="atLeast"/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</w:pPr>
      <w:r w:rsidRPr="00950D2E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lastRenderedPageBreak/>
        <w:t>3 year license - $20.00 for every non-neutered male of non-spayed female dog</w:t>
      </w:r>
    </w:p>
    <w:p w:rsidR="00950D2E" w:rsidRDefault="00E224FD" w:rsidP="00E224FD">
      <w:pPr>
        <w:spacing w:line="360" w:lineRule="atLeast"/>
        <w:rPr>
          <w:rFonts w:ascii="Helvetica" w:eastAsia="Times New Roman" w:hAnsi="Helvetica" w:cs="Helvetica"/>
          <w:color w:val="444444"/>
          <w:sz w:val="24"/>
          <w:szCs w:val="24"/>
          <w:lang w:val="en"/>
        </w:rPr>
      </w:pP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Proof of current rabies and proof of neutering or spaying are required.</w:t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br/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br/>
      </w:r>
      <w:r w:rsidRPr="00E224FD">
        <w:rPr>
          <w:rFonts w:ascii="Helvetica" w:eastAsia="Times New Roman" w:hAnsi="Helvetica" w:cs="Helvetica"/>
          <w:b/>
          <w:bCs/>
          <w:color w:val="444444"/>
          <w:sz w:val="24"/>
          <w:szCs w:val="24"/>
          <w:lang w:val="en"/>
        </w:rPr>
        <w:t xml:space="preserve">Dog Kennels - </w:t>
      </w: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Residents that have 4 or more dogs must license them as a kennel by January 15 each year.</w:t>
      </w:r>
      <w:r w:rsidR="00950D2E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 xml:space="preserve"> Kennel Fees are as follows:</w:t>
      </w:r>
    </w:p>
    <w:p w:rsidR="00950D2E" w:rsidRPr="00035BCA" w:rsidRDefault="00035BCA" w:rsidP="00E224FD">
      <w:pPr>
        <w:spacing w:line="360" w:lineRule="atLeast"/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</w:pPr>
      <w:r w:rsidRPr="00035BCA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>4 Kennel</w:t>
      </w:r>
      <w:r w:rsidR="00950D2E" w:rsidRPr="00035BCA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 xml:space="preserve"> Tags - $10.00</w:t>
      </w:r>
    </w:p>
    <w:p w:rsidR="00950D2E" w:rsidRPr="00035BCA" w:rsidRDefault="00035BCA" w:rsidP="00E224FD">
      <w:pPr>
        <w:spacing w:line="360" w:lineRule="atLeast"/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</w:pPr>
      <w:r w:rsidRPr="00035BCA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>10 Kennel</w:t>
      </w:r>
      <w:r w:rsidR="00950D2E" w:rsidRPr="00035BCA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 xml:space="preserve"> Tags - $25.00</w:t>
      </w:r>
    </w:p>
    <w:p w:rsidR="00950D2E" w:rsidRPr="00035BCA" w:rsidRDefault="00950D2E" w:rsidP="00E224FD">
      <w:pPr>
        <w:spacing w:line="360" w:lineRule="atLeast"/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</w:pPr>
      <w:r w:rsidRPr="00035BCA">
        <w:rPr>
          <w:rFonts w:ascii="Helvetica" w:eastAsia="Times New Roman" w:hAnsi="Helvetica" w:cs="Helvetica"/>
          <w:color w:val="2F5496" w:themeColor="accent5" w:themeShade="BF"/>
          <w:sz w:val="24"/>
          <w:szCs w:val="24"/>
          <w:lang w:val="en"/>
        </w:rPr>
        <w:t>25 Kennel Tags - $50.00</w:t>
      </w:r>
    </w:p>
    <w:p w:rsidR="00035BCA" w:rsidRDefault="00035BCA" w:rsidP="00E224FD">
      <w:pPr>
        <w:spacing w:line="360" w:lineRule="atLeast"/>
        <w:rPr>
          <w:rFonts w:ascii="Helvetica" w:eastAsia="Times New Roman" w:hAnsi="Helvetica" w:cs="Helvetica"/>
          <w:color w:val="444444"/>
          <w:sz w:val="24"/>
          <w:szCs w:val="24"/>
          <w:lang w:val="en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(See Town of Shelburne by-laws for more details regarding all dog license fees, fines , requirements, and restrictions)</w:t>
      </w:r>
    </w:p>
    <w:p w:rsidR="00035BCA" w:rsidRDefault="00035BCA" w:rsidP="00E224FD">
      <w:pPr>
        <w:spacing w:line="360" w:lineRule="atLeast"/>
        <w:rPr>
          <w:rFonts w:ascii="Helvetica" w:eastAsia="Times New Roman" w:hAnsi="Helvetica" w:cs="Helvetica"/>
          <w:color w:val="444444"/>
          <w:sz w:val="24"/>
          <w:szCs w:val="24"/>
          <w:lang w:val="en"/>
        </w:rPr>
      </w:pPr>
    </w:p>
    <w:p w:rsidR="00035BCA" w:rsidRDefault="002D2813" w:rsidP="00E224FD">
      <w:pPr>
        <w:spacing w:line="360" w:lineRule="atLeast"/>
        <w:rPr>
          <w:rFonts w:ascii="Helvetica" w:eastAsia="Times New Roman" w:hAnsi="Helvetica" w:cs="Helvetica"/>
          <w:color w:val="444444"/>
          <w:sz w:val="24"/>
          <w:szCs w:val="24"/>
          <w:lang w:val="en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NO FEES SHALL BE CHAR</w:t>
      </w:r>
      <w:bookmarkStart w:id="0" w:name="_GoBack"/>
      <w:bookmarkEnd w:id="0"/>
      <w:r w:rsid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GED FOR SERVICE DOGS. (See by-laws of the Town of Shelburne for further clarification)</w:t>
      </w:r>
    </w:p>
    <w:p w:rsidR="00035BCA" w:rsidRDefault="00035BCA" w:rsidP="00035BCA">
      <w:pPr>
        <w:spacing w:line="360" w:lineRule="atLeast"/>
        <w:rPr>
          <w:rFonts w:ascii="Helvetica" w:eastAsia="Times New Roman" w:hAnsi="Helvetica" w:cs="Helvetica"/>
          <w:color w:val="444444"/>
          <w:sz w:val="24"/>
          <w:szCs w:val="24"/>
          <w:lang w:val="en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NO LICENSE FEES SHALL BE REFUNDED FOR ANY REASON. (See Town of the Town of Shelburne for further clarification)</w:t>
      </w:r>
      <w:r w:rsidR="00E224FD"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br/>
      </w:r>
    </w:p>
    <w:p w:rsidR="00F24115" w:rsidRDefault="00E224FD" w:rsidP="00035BCA">
      <w:pPr>
        <w:spacing w:line="360" w:lineRule="atLeast"/>
      </w:pPr>
      <w:r w:rsidRPr="00E224FD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General Laws of the Commonwealth of Massachusetts requires: that all dogs, six (6) months of age or older, be licensed by March 31st - MGL Chapter 140 Secti</w:t>
      </w:r>
      <w:r w:rsid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t>on 137.</w:t>
      </w:r>
      <w:r w:rsidR="00035BCA">
        <w:rPr>
          <w:rFonts w:ascii="Helvetica" w:eastAsia="Times New Roman" w:hAnsi="Helvetica" w:cs="Helvetica"/>
          <w:color w:val="444444"/>
          <w:sz w:val="24"/>
          <w:szCs w:val="24"/>
          <w:lang w:val="en"/>
        </w:rPr>
        <w:br/>
      </w:r>
    </w:p>
    <w:sectPr w:rsidR="00F24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501"/>
    <w:multiLevelType w:val="multilevel"/>
    <w:tmpl w:val="7C8C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C512F6"/>
    <w:multiLevelType w:val="multilevel"/>
    <w:tmpl w:val="2462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70F96"/>
    <w:multiLevelType w:val="multilevel"/>
    <w:tmpl w:val="1B7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9A21AA"/>
    <w:multiLevelType w:val="multilevel"/>
    <w:tmpl w:val="42B4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D"/>
    <w:rsid w:val="00035BCA"/>
    <w:rsid w:val="002D2813"/>
    <w:rsid w:val="00950D2E"/>
    <w:rsid w:val="00975AB7"/>
    <w:rsid w:val="00E224FD"/>
    <w:rsid w:val="00EA1E9C"/>
    <w:rsid w:val="00F2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210F"/>
  <w15:chartTrackingRefBased/>
  <w15:docId w15:val="{82257B64-AF72-4CCC-904C-C005E0E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5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68547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9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69381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3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429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0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6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9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2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7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6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70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40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93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88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56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9926E7D4</Template>
  <TotalTime>94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dcterms:created xsi:type="dcterms:W3CDTF">2017-07-18T19:58:00Z</dcterms:created>
  <dcterms:modified xsi:type="dcterms:W3CDTF">2017-07-18T22:38:00Z</dcterms:modified>
</cp:coreProperties>
</file>