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135D0" w14:textId="27524F83" w:rsidR="00B36B30" w:rsidRPr="00B36B30" w:rsidRDefault="00B36B30" w:rsidP="00B36B30">
      <w:r w:rsidRPr="00B36B30">
        <w:rPr>
          <w:b/>
          <w:bCs/>
        </w:rPr>
        <w:t>Town of Shelburne</w:t>
      </w:r>
      <w:r w:rsidRPr="00B36B30">
        <w:br/>
      </w:r>
      <w:r w:rsidRPr="00B36B30">
        <w:rPr>
          <w:b/>
          <w:bCs/>
        </w:rPr>
        <w:t>Board of Health Meeting Minutes</w:t>
      </w:r>
      <w:r w:rsidRPr="00B36B30">
        <w:br/>
      </w:r>
      <w:r w:rsidRPr="00B36B30">
        <w:rPr>
          <w:b/>
          <w:bCs/>
        </w:rPr>
        <w:t>Date:</w:t>
      </w:r>
      <w:r w:rsidRPr="00B36B30">
        <w:t> </w:t>
      </w:r>
      <w:r w:rsidR="00D561E3" w:rsidRPr="00B36B30">
        <w:t>T</w:t>
      </w:r>
      <w:r w:rsidR="00D561E3">
        <w:t>uesday</w:t>
      </w:r>
      <w:r w:rsidRPr="00B36B30">
        <w:t xml:space="preserve">, </w:t>
      </w:r>
      <w:r w:rsidR="00D561E3">
        <w:t xml:space="preserve">June 30, </w:t>
      </w:r>
      <w:r w:rsidRPr="00B36B30">
        <w:t>2026</w:t>
      </w:r>
      <w:r w:rsidRPr="00B36B30">
        <w:br/>
      </w:r>
      <w:r w:rsidRPr="00B36B30">
        <w:rPr>
          <w:b/>
          <w:bCs/>
        </w:rPr>
        <w:t>Time:</w:t>
      </w:r>
      <w:r w:rsidRPr="00B36B30">
        <w:t> </w:t>
      </w:r>
      <w:r w:rsidR="00D561E3">
        <w:t>4</w:t>
      </w:r>
      <w:r w:rsidRPr="00B36B30">
        <w:t xml:space="preserve">:00 </w:t>
      </w:r>
      <w:r w:rsidR="00D561E3">
        <w:t>P</w:t>
      </w:r>
      <w:r w:rsidRPr="00B36B30">
        <w:t>M</w:t>
      </w:r>
      <w:r w:rsidRPr="00B36B30">
        <w:br/>
      </w:r>
      <w:r w:rsidRPr="00B36B30">
        <w:rPr>
          <w:b/>
          <w:bCs/>
        </w:rPr>
        <w:t>Location:</w:t>
      </w:r>
      <w:r w:rsidRPr="00B36B30">
        <w:t> </w:t>
      </w:r>
      <w:r w:rsidR="00D561E3">
        <w:t>In-Person, Shelburne Town Hall Meeting Room</w:t>
      </w:r>
    </w:p>
    <w:p w14:paraId="0BE344F0" w14:textId="52AE0B2F" w:rsidR="00B36B30" w:rsidRDefault="00B36B30" w:rsidP="00B36B30">
      <w:r w:rsidRPr="00B36B30">
        <w:rPr>
          <w:b/>
          <w:bCs/>
        </w:rPr>
        <w:t>Attendees:</w:t>
      </w:r>
      <w:r w:rsidRPr="00B36B30">
        <w:t> Fritz</w:t>
      </w:r>
      <w:r w:rsidR="00EE2213">
        <w:t xml:space="preserve"> Vohr</w:t>
      </w:r>
      <w:r w:rsidRPr="00B36B30">
        <w:t xml:space="preserve"> (Chair), </w:t>
      </w:r>
      <w:r>
        <w:t>Ron</w:t>
      </w:r>
      <w:r w:rsidR="00EE2213">
        <w:t xml:space="preserve"> Kelter</w:t>
      </w:r>
      <w:r w:rsidRPr="00B36B30">
        <w:t xml:space="preserve">, </w:t>
      </w:r>
      <w:r w:rsidR="00EE2213">
        <w:t xml:space="preserve">and </w:t>
      </w:r>
      <w:r w:rsidRPr="00B36B30">
        <w:t>Lynn</w:t>
      </w:r>
      <w:r w:rsidR="008C7F98">
        <w:t>e</w:t>
      </w:r>
      <w:r w:rsidR="00EE2213">
        <w:t xml:space="preserve"> Dole</w:t>
      </w:r>
      <w:r w:rsidRPr="00B36B30">
        <w:t xml:space="preserve">, </w:t>
      </w:r>
    </w:p>
    <w:p w14:paraId="5C3C1BE1" w14:textId="1C2A077F" w:rsidR="00B36B30" w:rsidRDefault="00B36B30" w:rsidP="00B36B30">
      <w:r w:rsidRPr="00B36B30">
        <w:rPr>
          <w:b/>
          <w:bCs/>
        </w:rPr>
        <w:t>Absent:</w:t>
      </w:r>
      <w:r w:rsidRPr="00B36B30">
        <w:t> </w:t>
      </w:r>
      <w:r>
        <w:t xml:space="preserve">None </w:t>
      </w:r>
    </w:p>
    <w:p w14:paraId="685449F4" w14:textId="77777777" w:rsidR="00B36B30" w:rsidRDefault="00B36B30" w:rsidP="00B36B30">
      <w:pPr>
        <w:rPr>
          <w:b/>
          <w:bCs/>
        </w:rPr>
      </w:pPr>
      <w:r w:rsidRPr="00B36B30">
        <w:rPr>
          <w:b/>
          <w:bCs/>
        </w:rPr>
        <w:t>Staff</w:t>
      </w:r>
      <w:r>
        <w:t xml:space="preserve">: Randy Crochier </w:t>
      </w:r>
      <w:r w:rsidRPr="00B36B30">
        <w:br/>
      </w:r>
    </w:p>
    <w:p w14:paraId="6F5A2834" w14:textId="1DFD155D" w:rsidR="00B36B30" w:rsidRPr="00B36B30" w:rsidRDefault="00B36B30" w:rsidP="00B36B30">
      <w:r>
        <w:rPr>
          <w:b/>
          <w:bCs/>
        </w:rPr>
        <w:t>Guests</w:t>
      </w:r>
      <w:r w:rsidRPr="00B36B30">
        <w:rPr>
          <w:b/>
          <w:bCs/>
        </w:rPr>
        <w:t>:</w:t>
      </w:r>
      <w:r w:rsidRPr="00B36B30">
        <w:t> Ilana</w:t>
      </w:r>
      <w:r>
        <w:t xml:space="preserve"> Gerjuoy (FRCOG),</w:t>
      </w:r>
      <w:r w:rsidR="00D561E3">
        <w:t xml:space="preserve"> Kat Allen (Communities That Care Coalition</w:t>
      </w:r>
      <w:r w:rsidR="0033339F">
        <w:t xml:space="preserve"> (CTC)</w:t>
      </w:r>
      <w:r w:rsidR="00D561E3">
        <w:t xml:space="preserve"> at FRCOG)</w:t>
      </w:r>
      <w:r w:rsidR="003855AE">
        <w:t>,</w:t>
      </w:r>
      <w:r w:rsidR="00D561E3">
        <w:t xml:space="preserve"> </w:t>
      </w:r>
      <w:r w:rsidR="00102D50">
        <w:t>Sarah Davenport</w:t>
      </w:r>
      <w:r w:rsidR="00D561E3">
        <w:t xml:space="preserve"> (Davenport’s Mobile Station), Ken Elstein (Belchertown Board of Health), </w:t>
      </w:r>
      <w:proofErr w:type="spellStart"/>
      <w:r w:rsidR="00D561E3">
        <w:t>Mrs</w:t>
      </w:r>
      <w:proofErr w:type="spellEnd"/>
      <w:r w:rsidR="00D561E3">
        <w:t xml:space="preserve"> Vohr, Eric L</w:t>
      </w:r>
      <w:r w:rsidR="003D40BD">
        <w:t>ucentini</w:t>
      </w:r>
      <w:r w:rsidR="00D561E3">
        <w:t xml:space="preserve"> (Shelburne ZBA, but not as a rep to ZBA), Richard LaPierre (Shelburne Select Board Chair) </w:t>
      </w:r>
    </w:p>
    <w:p w14:paraId="70C54335" w14:textId="77777777" w:rsidR="00B36B30" w:rsidRPr="00B36B30" w:rsidRDefault="00535C4B" w:rsidP="00B36B30">
      <w:r>
        <w:pict w14:anchorId="16E9171A">
          <v:rect id="_x0000_i1025" style="width:0;height:.75pt" o:hralign="center" o:hrstd="t" o:hr="t" fillcolor="#a0a0a0" stroked="f"/>
        </w:pict>
      </w:r>
    </w:p>
    <w:p w14:paraId="5AB02CE2" w14:textId="181456BB" w:rsidR="00B36B30" w:rsidRPr="00B36B30" w:rsidRDefault="00B36B30" w:rsidP="00B36B30">
      <w:r w:rsidRPr="00B36B30">
        <w:t>Call to Order</w:t>
      </w:r>
    </w:p>
    <w:p w14:paraId="33B6B1D8" w14:textId="3D6056B2" w:rsidR="00B36B30" w:rsidRPr="00B36B30" w:rsidRDefault="00B36B30" w:rsidP="00B36B30">
      <w:r w:rsidRPr="00B36B30">
        <w:t xml:space="preserve">The meeting was called to order at </w:t>
      </w:r>
      <w:r w:rsidR="00D561E3">
        <w:t>4</w:t>
      </w:r>
      <w:r w:rsidRPr="00B36B30">
        <w:t>:</w:t>
      </w:r>
      <w:r w:rsidR="00D561E3">
        <w:t>00</w:t>
      </w:r>
      <w:r w:rsidRPr="00B36B30">
        <w:t xml:space="preserve"> </w:t>
      </w:r>
      <w:r w:rsidR="00D561E3">
        <w:t>P</w:t>
      </w:r>
      <w:r w:rsidRPr="00B36B30">
        <w:t xml:space="preserve">M. </w:t>
      </w:r>
    </w:p>
    <w:p w14:paraId="00B6AE0A" w14:textId="77777777" w:rsidR="00B36B30" w:rsidRPr="00B36B30" w:rsidRDefault="00535C4B" w:rsidP="00B36B30">
      <w:r>
        <w:pict w14:anchorId="26D047DA">
          <v:rect id="_x0000_i1026" style="width:0;height:.75pt" o:hralign="center" o:hrstd="t" o:hr="t" fillcolor="#a0a0a0" stroked="f"/>
        </w:pict>
      </w:r>
    </w:p>
    <w:p w14:paraId="5B5C52D2" w14:textId="77777777" w:rsidR="00D561E3" w:rsidRDefault="00B36B30" w:rsidP="00B36B30">
      <w:r w:rsidRPr="00B36B30">
        <w:t xml:space="preserve">Tobacco Regulation </w:t>
      </w:r>
      <w:r w:rsidR="00D561E3">
        <w:t>Hearing</w:t>
      </w:r>
    </w:p>
    <w:p w14:paraId="0C1CE525" w14:textId="6D5FD7CE" w:rsidR="00D561E3" w:rsidRDefault="00D561E3" w:rsidP="00B36B30">
      <w:r>
        <w:t xml:space="preserve">Prior to opening the </w:t>
      </w:r>
      <w:r w:rsidR="00AA75D8">
        <w:t>hearing,</w:t>
      </w:r>
      <w:r>
        <w:t xml:space="preserve"> Chair Vohr gave background and explained that </w:t>
      </w:r>
      <w:r w:rsidR="00AA75D8">
        <w:t>the</w:t>
      </w:r>
      <w:r>
        <w:t xml:space="preserve"> Shelburne Board of Health will be holding two separate hearings tonight. The first is on revised tobacco sales regulations</w:t>
      </w:r>
      <w:r w:rsidR="0033339F">
        <w:t xml:space="preserve">. The second, separate hearing will deal with the “Nicotine Free Generation” proposal. </w:t>
      </w:r>
    </w:p>
    <w:p w14:paraId="0FDD8D85" w14:textId="77777777" w:rsidR="0033339F" w:rsidRDefault="0033339F" w:rsidP="00B36B30"/>
    <w:p w14:paraId="5794C050" w14:textId="668C6C47" w:rsidR="00D561E3" w:rsidRDefault="00D561E3" w:rsidP="00B36B30">
      <w:r>
        <w:t>4:03pm LD Moved,</w:t>
      </w:r>
      <w:r w:rsidR="00AA75D8">
        <w:t xml:space="preserve"> RK Second</w:t>
      </w:r>
      <w:r>
        <w:t xml:space="preserve"> </w:t>
      </w:r>
    </w:p>
    <w:p w14:paraId="7B3F62E3" w14:textId="773EA94E" w:rsidR="00B36B30" w:rsidRPr="00D561E3" w:rsidRDefault="00D561E3" w:rsidP="00B36B30">
      <w:r>
        <w:t>T</w:t>
      </w:r>
      <w:r w:rsidRPr="00D561E3">
        <w:t xml:space="preserve">hat the Shelburne Board of Health open the hearing to discuss if the Shelburne Board of Health shall adopt updated local regulations restricting the sale of tobacco and related products as advertised </w:t>
      </w:r>
    </w:p>
    <w:p w14:paraId="179B7C06" w14:textId="2D105379" w:rsidR="00D561E3" w:rsidRDefault="0033339F" w:rsidP="00B36B30">
      <w:r>
        <w:t xml:space="preserve">Roll Call vote – unanimous yes to open the hearing </w:t>
      </w:r>
    </w:p>
    <w:p w14:paraId="66FE095D" w14:textId="77777777" w:rsidR="0033339F" w:rsidRDefault="0033339F" w:rsidP="00B36B30"/>
    <w:p w14:paraId="0454E3E9" w14:textId="5F74B362" w:rsidR="00D67668" w:rsidRDefault="0033339F" w:rsidP="00B36B30">
      <w:r>
        <w:lastRenderedPageBreak/>
        <w:t xml:space="preserve">Sarah Davenport voiced concerns and had multiple questions regarding the proposed regulations. She repeatedly stated that she did not understand that these were separate subjects. </w:t>
      </w:r>
      <w:r w:rsidR="00D67668">
        <w:t xml:space="preserve"> Further, she reports that she had a conversation with the person that </w:t>
      </w:r>
      <w:r w:rsidR="003D40BD">
        <w:t>holds</w:t>
      </w:r>
      <w:r w:rsidR="00D67668">
        <w:t xml:space="preserve"> two of the four tobacco permits in Shelburne and he </w:t>
      </w:r>
      <w:r w:rsidR="003D40BD">
        <w:t>voiced those same concerns</w:t>
      </w:r>
      <w:r w:rsidR="00D67668">
        <w:t xml:space="preserve">.  </w:t>
      </w:r>
    </w:p>
    <w:p w14:paraId="44FB65F7" w14:textId="65E48FC3" w:rsidR="0033339F" w:rsidRDefault="0033339F" w:rsidP="00B36B30">
      <w:r>
        <w:t>One question was directly asked regarding the need to id each tobacco purchaser every time, including an older person that she sees every day. Agent Crochier reiterated that yes, the state code (105 CMR 665.00) requires an id</w:t>
      </w:r>
      <w:r w:rsidR="00AA75D8">
        <w:t xml:space="preserve"> to be presented</w:t>
      </w:r>
      <w:r>
        <w:t xml:space="preserve"> at every purchase. This is out of the control of the local BOH. </w:t>
      </w:r>
    </w:p>
    <w:p w14:paraId="0FE6B541" w14:textId="75E97E62" w:rsidR="0033339F" w:rsidRDefault="0033339F" w:rsidP="00B36B30">
      <w:r>
        <w:t xml:space="preserve">Sarah further discussed how much regulation they, as tobacco (and alcohol) vendors already face, and urged the BOH to not add to that burden. She expressed concern that when she closes, no one will want to operate the business anymore. </w:t>
      </w:r>
    </w:p>
    <w:p w14:paraId="794D9C38" w14:textId="6D48E516" w:rsidR="00D561E3" w:rsidRDefault="0033339F" w:rsidP="00B36B30">
      <w:r>
        <w:t xml:space="preserve">Ken Elstein of the Belchertown BOH </w:t>
      </w:r>
      <w:r w:rsidR="00276AD3">
        <w:t xml:space="preserve">stated that </w:t>
      </w:r>
      <w:r>
        <w:t xml:space="preserve">having passed similar regulations 18 months ago, and that they have had no negative impact on vendors, urged the Boh to vote the regulations. </w:t>
      </w:r>
    </w:p>
    <w:p w14:paraId="4C6E5CA3" w14:textId="3C85B2A3" w:rsidR="0033339F" w:rsidRDefault="0033339F" w:rsidP="00B36B30">
      <w:r>
        <w:t xml:space="preserve">Kat Allen (CTC) spoke of how important the work of local Boards of Health </w:t>
      </w:r>
      <w:proofErr w:type="gramStart"/>
      <w:r>
        <w:t>in</w:t>
      </w:r>
      <w:proofErr w:type="gramEnd"/>
      <w:r>
        <w:t xml:space="preserve"> supporting prevention from youth access to substances in general, tobacco. She also reminded the board that </w:t>
      </w:r>
      <w:r w:rsidR="00AA75D8">
        <w:t xml:space="preserve">there is a strong history in Massachusetts of small towns having made big impacts on public health by passing local regulations that are eventually adopted by the state as a minimum standard. </w:t>
      </w:r>
    </w:p>
    <w:p w14:paraId="0C69074D" w14:textId="25C5F101" w:rsidR="00AA75D8" w:rsidRDefault="00AA75D8" w:rsidP="00B36B30">
      <w:r>
        <w:t>4:28pm LD Moved, RK Second</w:t>
      </w:r>
    </w:p>
    <w:p w14:paraId="5DC0D986" w14:textId="2A114D61" w:rsidR="00AA75D8" w:rsidRPr="00AA75D8" w:rsidRDefault="00AA75D8" w:rsidP="00B36B30">
      <w:r>
        <w:t xml:space="preserve">Moved </w:t>
      </w:r>
      <w:r w:rsidRPr="00AA75D8">
        <w:t>to close the local tobacco hearing</w:t>
      </w:r>
    </w:p>
    <w:p w14:paraId="07A533DC" w14:textId="639B342D" w:rsidR="00AA75D8" w:rsidRDefault="00AA75D8" w:rsidP="00AA75D8">
      <w:r>
        <w:t xml:space="preserve">Roll Call vote – unanimous yes to close the hearing </w:t>
      </w:r>
    </w:p>
    <w:p w14:paraId="6F60668E" w14:textId="77777777" w:rsidR="00276AD3" w:rsidRDefault="00276AD3" w:rsidP="00AA75D8"/>
    <w:p w14:paraId="092F9606" w14:textId="73295466" w:rsidR="00276AD3" w:rsidRDefault="00276AD3" w:rsidP="00276AD3">
      <w:r>
        <w:t xml:space="preserve">4:29pm LD Moved, RK Second </w:t>
      </w:r>
    </w:p>
    <w:p w14:paraId="2D965688" w14:textId="1D5EBF9C" w:rsidR="00276AD3" w:rsidRDefault="00276AD3" w:rsidP="00276AD3">
      <w:r w:rsidRPr="00276AD3">
        <w:t xml:space="preserve">That the Shelburne Board of Health open the hearing to discuss </w:t>
      </w:r>
      <w:r w:rsidR="003D40BD" w:rsidRPr="00276AD3">
        <w:t>whether</w:t>
      </w:r>
      <w:r w:rsidRPr="00276AD3">
        <w:t xml:space="preserve"> the Shelburne Board of Health shall adopt regulations in the document titled ‘Regulation of the Shelburne Board of Health - Nicotine-Free Generation Regulation’ as advertised</w:t>
      </w:r>
      <w:r>
        <w:t xml:space="preserve">. </w:t>
      </w:r>
    </w:p>
    <w:p w14:paraId="38823BB3" w14:textId="67B533EF" w:rsidR="00276AD3" w:rsidRDefault="00276AD3" w:rsidP="00276AD3">
      <w:r>
        <w:t xml:space="preserve">Roll Call vote – unanimous yes to open the hearing </w:t>
      </w:r>
    </w:p>
    <w:p w14:paraId="46016E4D" w14:textId="77391E69" w:rsidR="00276AD3" w:rsidRDefault="00276AD3" w:rsidP="00AA75D8"/>
    <w:p w14:paraId="5893B5CD" w14:textId="3E62062B" w:rsidR="00AA75D8" w:rsidRDefault="00276AD3" w:rsidP="00B36B30">
      <w:r>
        <w:t>Ken Elstein (Belchertown BOH) spoke in favor of passing the Nicotine Free Generation</w:t>
      </w:r>
      <w:r w:rsidR="00A447BE">
        <w:t xml:space="preserve"> </w:t>
      </w:r>
      <w:r>
        <w:t>(NFG) regulations. Areas he covered include:</w:t>
      </w:r>
    </w:p>
    <w:p w14:paraId="03171F14" w14:textId="0E931131" w:rsidR="00276AD3" w:rsidRDefault="00276AD3" w:rsidP="00276AD3">
      <w:pPr>
        <w:pStyle w:val="ListParagraph"/>
        <w:numPr>
          <w:ilvl w:val="0"/>
          <w:numId w:val="3"/>
        </w:numPr>
      </w:pPr>
      <w:r>
        <w:lastRenderedPageBreak/>
        <w:t xml:space="preserve">Not the same as prohibition, although opponents often state that it is. </w:t>
      </w:r>
    </w:p>
    <w:p w14:paraId="20BBB9CF" w14:textId="5AD2BC16" w:rsidR="00276AD3" w:rsidRDefault="00276AD3" w:rsidP="00276AD3">
      <w:pPr>
        <w:pStyle w:val="ListParagraph"/>
        <w:numPr>
          <w:ilvl w:val="0"/>
          <w:numId w:val="3"/>
        </w:numPr>
      </w:pPr>
      <w:r>
        <w:t xml:space="preserve">Everyone that currently can purchase tobacco products will continue to be able to. </w:t>
      </w:r>
    </w:p>
    <w:p w14:paraId="51C033BE" w14:textId="17424A2C" w:rsidR="00276AD3" w:rsidRDefault="00276AD3" w:rsidP="00276AD3">
      <w:pPr>
        <w:pStyle w:val="ListParagraph"/>
        <w:numPr>
          <w:ilvl w:val="0"/>
          <w:numId w:val="3"/>
        </w:numPr>
      </w:pPr>
      <w:r>
        <w:t xml:space="preserve">There are always concerns around loss of sales. This change only affects less than 1% of sales in the first year. </w:t>
      </w:r>
    </w:p>
    <w:p w14:paraId="207C82FE" w14:textId="00069B8B" w:rsidR="00A447BE" w:rsidRDefault="00A447BE" w:rsidP="00276AD3">
      <w:pPr>
        <w:pStyle w:val="ListParagraph"/>
        <w:numPr>
          <w:ilvl w:val="0"/>
          <w:numId w:val="3"/>
        </w:numPr>
      </w:pPr>
      <w:r>
        <w:t xml:space="preserve">The usual method for youth to access tobacco/nicotine NFG regulations gradually </w:t>
      </w:r>
      <w:r w:rsidR="00D67668">
        <w:t>expands</w:t>
      </w:r>
      <w:r>
        <w:t xml:space="preserve"> the difference in age be</w:t>
      </w:r>
      <w:r w:rsidR="00D67668">
        <w:t xml:space="preserve">tween legal purchaser and youth, thus further lessening the ability of youth to access </w:t>
      </w:r>
    </w:p>
    <w:p w14:paraId="7A0BEB82" w14:textId="784D3DC7" w:rsidR="00D67668" w:rsidRDefault="00D67668" w:rsidP="00D67668">
      <w:r>
        <w:t xml:space="preserve">Mr. Elstein also presented the board with a handout showing vape products that appear to be aimed towards younger people, which included a quote, attributed to Philip Morris USA, “A primary way youth get access to tobacco products is from consumers of legal age”.  The handout also included a one-page Nicotine Free Generation Overview. </w:t>
      </w:r>
    </w:p>
    <w:p w14:paraId="36D55D7D" w14:textId="7CFCC3A4" w:rsidR="00D67668" w:rsidRDefault="00D67668" w:rsidP="00D67668">
      <w:r>
        <w:t xml:space="preserve">Sarah Davenport stated that she has concerns that people will not stop to get tobacco/nicotine products, instead choosing to go to Greenfield or other local communities with lesser regulations. This would cause the lack of sales of tobacco/nicotine, but also the other sales like unhealthy energy drinks and high sugar sodas that the BOH does not regulate. </w:t>
      </w:r>
    </w:p>
    <w:p w14:paraId="08B21B42" w14:textId="0E168736" w:rsidR="00A4510C" w:rsidRDefault="00D67668" w:rsidP="00D67668">
      <w:r>
        <w:t>Eric L</w:t>
      </w:r>
      <w:r w:rsidR="003D40BD">
        <w:t>ucentini</w:t>
      </w:r>
      <w:r>
        <w:t xml:space="preserve">, speaking as a resident, not on behalf of the ZBA, stated his concerns regarding excessive regulations hurting small businesses. </w:t>
      </w:r>
    </w:p>
    <w:p w14:paraId="1FFBF3EA" w14:textId="509D6A92" w:rsidR="00A4510C" w:rsidRDefault="00A4510C" w:rsidP="00A4510C">
      <w:r>
        <w:t xml:space="preserve">Rick LaPierre (Shelburne Select Board Chair) </w:t>
      </w:r>
      <w:r w:rsidR="003916FA">
        <w:t xml:space="preserve">– Explained why the Shelburne Select Board voted to not support the NFG regulation. Stated that the Select Board was not presented with, or asked about the tobacco regulations, only the NFG. </w:t>
      </w:r>
    </w:p>
    <w:p w14:paraId="39955AA4" w14:textId="77777777" w:rsidR="003916FA" w:rsidRDefault="003916FA" w:rsidP="00A4510C"/>
    <w:p w14:paraId="55116DF2" w14:textId="62878785" w:rsidR="003916FA" w:rsidRDefault="003916FA" w:rsidP="003916FA">
      <w:r>
        <w:t xml:space="preserve">4:43pm LD Moved, RK Second </w:t>
      </w:r>
    </w:p>
    <w:p w14:paraId="18B3B615" w14:textId="5B06B35F" w:rsidR="003916FA" w:rsidRDefault="003916FA" w:rsidP="003916FA">
      <w:r w:rsidRPr="00276AD3">
        <w:t xml:space="preserve">That the Shelburne Board of Health </w:t>
      </w:r>
      <w:r>
        <w:t xml:space="preserve">close </w:t>
      </w:r>
      <w:r w:rsidRPr="00276AD3">
        <w:t xml:space="preserve">the </w:t>
      </w:r>
      <w:r>
        <w:t xml:space="preserve">NFG </w:t>
      </w:r>
      <w:r w:rsidRPr="00276AD3">
        <w:t>hearing</w:t>
      </w:r>
      <w:r>
        <w:t xml:space="preserve">. </w:t>
      </w:r>
    </w:p>
    <w:p w14:paraId="415CFCF3" w14:textId="63EF6109" w:rsidR="003916FA" w:rsidRDefault="003916FA" w:rsidP="003916FA">
      <w:r>
        <w:t xml:space="preserve">Roll Call vote – unanimous yes to close the hearing </w:t>
      </w:r>
    </w:p>
    <w:p w14:paraId="1D52BD37" w14:textId="77777777" w:rsidR="003916FA" w:rsidRDefault="003916FA" w:rsidP="003916FA"/>
    <w:p w14:paraId="2D18FF81" w14:textId="0E0CD986" w:rsidR="003916FA" w:rsidRDefault="003916FA" w:rsidP="003916FA">
      <w:r>
        <w:t xml:space="preserve">Fritz stated that he would propose that the BOH vote on the tobacco regulations tonight, and delay the NFG to a meeting, most likely in September. </w:t>
      </w:r>
    </w:p>
    <w:p w14:paraId="6E205B21" w14:textId="31D9EFD4" w:rsidR="003916FA" w:rsidRDefault="003916FA" w:rsidP="003916FA">
      <w:r>
        <w:t xml:space="preserve">Lynn proposed to delay the vote on both to a further date. She stated that the vendors appear to be confused and she would like to give them more time to review. </w:t>
      </w:r>
    </w:p>
    <w:p w14:paraId="703F2014" w14:textId="1E5264E0" w:rsidR="003916FA" w:rsidRDefault="003916FA" w:rsidP="003916FA">
      <w:r>
        <w:t xml:space="preserve">Ron </w:t>
      </w:r>
      <w:r w:rsidR="004D255C">
        <w:t xml:space="preserve">stated that he agreed with Lynn and would like to give time for people to further review. </w:t>
      </w:r>
    </w:p>
    <w:p w14:paraId="1AAC516F" w14:textId="6431A764" w:rsidR="004D255C" w:rsidRDefault="004D255C" w:rsidP="003916FA">
      <w:r>
        <w:lastRenderedPageBreak/>
        <w:t>The board decided not to hold any vote tonight and would have this on their agenda in September. Based on a question from Eric L</w:t>
      </w:r>
      <w:r w:rsidR="006209F9">
        <w:t>ucentini</w:t>
      </w:r>
      <w:r>
        <w:t xml:space="preserve">, Fritz stated that written testimony is welcome, however there is no intention to hold a second public hearing. </w:t>
      </w:r>
    </w:p>
    <w:p w14:paraId="2291F73B" w14:textId="77777777" w:rsidR="004D255C" w:rsidRDefault="004D255C" w:rsidP="003916FA"/>
    <w:p w14:paraId="242C0DF8" w14:textId="6677C791" w:rsidR="003916FA" w:rsidRPr="00B36B30" w:rsidRDefault="004D255C" w:rsidP="00A4510C">
      <w:r>
        <w:t xml:space="preserve">4:46pm RK Moved to adjourn, LD Second – vote was unanimous </w:t>
      </w:r>
    </w:p>
    <w:p w14:paraId="449F0DBC" w14:textId="77777777" w:rsidR="001A1DA7" w:rsidRDefault="001A1DA7" w:rsidP="00B36B30"/>
    <w:p w14:paraId="3922997B" w14:textId="33B7AD76" w:rsidR="00DA38F2" w:rsidRDefault="00DA38F2" w:rsidP="00B36B30">
      <w:r>
        <w:t xml:space="preserve">Attachment: Handout from Ken Elstein </w:t>
      </w:r>
    </w:p>
    <w:p w14:paraId="64E497F8" w14:textId="392E69D6" w:rsidR="00B36B30" w:rsidRDefault="00B36B30" w:rsidP="00B36B30">
      <w:r>
        <w:t>Next Meeting</w:t>
      </w:r>
    </w:p>
    <w:p w14:paraId="30A7029A" w14:textId="1FDB4790" w:rsidR="00B36B30" w:rsidRDefault="001A1DA7" w:rsidP="00B36B30">
      <w:r>
        <w:t xml:space="preserve">No </w:t>
      </w:r>
      <w:r w:rsidR="00B36B30">
        <w:t xml:space="preserve">next Board of Health meeting </w:t>
      </w:r>
      <w:r>
        <w:t xml:space="preserve">was </w:t>
      </w:r>
      <w:r w:rsidR="00B36B30">
        <w:t>scheduled</w:t>
      </w:r>
    </w:p>
    <w:p w14:paraId="6D6B194B" w14:textId="77777777" w:rsidR="001A1DA7" w:rsidRDefault="001A1DA7" w:rsidP="00B36B30"/>
    <w:sectPr w:rsidR="001A1DA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A5AAB" w14:textId="77777777" w:rsidR="00535C4B" w:rsidRDefault="00535C4B" w:rsidP="001A1DA7">
      <w:pPr>
        <w:spacing w:after="0" w:line="240" w:lineRule="auto"/>
      </w:pPr>
      <w:r>
        <w:separator/>
      </w:r>
    </w:p>
  </w:endnote>
  <w:endnote w:type="continuationSeparator" w:id="0">
    <w:p w14:paraId="5F32269C" w14:textId="77777777" w:rsidR="00535C4B" w:rsidRDefault="00535C4B" w:rsidP="001A1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7573D" w14:textId="77777777" w:rsidR="001A1DA7" w:rsidRDefault="001A1D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9F94" w14:textId="77777777" w:rsidR="001A1DA7" w:rsidRDefault="001A1D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49B3F" w14:textId="77777777" w:rsidR="001A1DA7" w:rsidRDefault="001A1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73A2C" w14:textId="77777777" w:rsidR="00535C4B" w:rsidRDefault="00535C4B" w:rsidP="001A1DA7">
      <w:pPr>
        <w:spacing w:after="0" w:line="240" w:lineRule="auto"/>
      </w:pPr>
      <w:r>
        <w:separator/>
      </w:r>
    </w:p>
  </w:footnote>
  <w:footnote w:type="continuationSeparator" w:id="0">
    <w:p w14:paraId="09C711C9" w14:textId="77777777" w:rsidR="00535C4B" w:rsidRDefault="00535C4B" w:rsidP="001A1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19804" w14:textId="77777777" w:rsidR="001A1DA7" w:rsidRDefault="001A1D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CE553" w14:textId="60A14133" w:rsidR="001A1DA7" w:rsidRDefault="001A1D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05F61" w14:textId="77777777" w:rsidR="001A1DA7" w:rsidRDefault="001A1D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D1BA2"/>
    <w:multiLevelType w:val="hybridMultilevel"/>
    <w:tmpl w:val="AC76A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AA4532"/>
    <w:multiLevelType w:val="multilevel"/>
    <w:tmpl w:val="89D8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CF558D"/>
    <w:multiLevelType w:val="multilevel"/>
    <w:tmpl w:val="7B7E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6969031">
    <w:abstractNumId w:val="1"/>
  </w:num>
  <w:num w:numId="2" w16cid:durableId="116410640">
    <w:abstractNumId w:val="2"/>
  </w:num>
  <w:num w:numId="3" w16cid:durableId="745342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B30"/>
    <w:rsid w:val="0004559E"/>
    <w:rsid w:val="00102D50"/>
    <w:rsid w:val="001A1DA7"/>
    <w:rsid w:val="002161CE"/>
    <w:rsid w:val="00276AD3"/>
    <w:rsid w:val="0033339F"/>
    <w:rsid w:val="003855AE"/>
    <w:rsid w:val="003916FA"/>
    <w:rsid w:val="003D40BD"/>
    <w:rsid w:val="004D255C"/>
    <w:rsid w:val="004F291F"/>
    <w:rsid w:val="00535C4B"/>
    <w:rsid w:val="006209F9"/>
    <w:rsid w:val="00650245"/>
    <w:rsid w:val="008C7F98"/>
    <w:rsid w:val="00964098"/>
    <w:rsid w:val="009E4A7A"/>
    <w:rsid w:val="00A447BE"/>
    <w:rsid w:val="00A4510C"/>
    <w:rsid w:val="00AA75D8"/>
    <w:rsid w:val="00AE6270"/>
    <w:rsid w:val="00AE634F"/>
    <w:rsid w:val="00B36B30"/>
    <w:rsid w:val="00B42A7C"/>
    <w:rsid w:val="00C50060"/>
    <w:rsid w:val="00C97620"/>
    <w:rsid w:val="00CB7414"/>
    <w:rsid w:val="00D2558C"/>
    <w:rsid w:val="00D561E3"/>
    <w:rsid w:val="00D67668"/>
    <w:rsid w:val="00DA38F2"/>
    <w:rsid w:val="00E878B2"/>
    <w:rsid w:val="00EE2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D86DD"/>
  <w15:chartTrackingRefBased/>
  <w15:docId w15:val="{19DFBF6E-0147-4E51-AD52-CE7B2735B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B3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36B3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36B3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36B3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36B3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36B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B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B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B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B3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36B3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36B3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36B3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36B3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36B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B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B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B30"/>
    <w:rPr>
      <w:rFonts w:eastAsiaTheme="majorEastAsia" w:cstheme="majorBidi"/>
      <w:color w:val="272727" w:themeColor="text1" w:themeTint="D8"/>
    </w:rPr>
  </w:style>
  <w:style w:type="paragraph" w:styleId="Title">
    <w:name w:val="Title"/>
    <w:basedOn w:val="Normal"/>
    <w:next w:val="Normal"/>
    <w:link w:val="TitleChar"/>
    <w:uiPriority w:val="10"/>
    <w:qFormat/>
    <w:rsid w:val="00B36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B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B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B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B30"/>
    <w:pPr>
      <w:spacing w:before="160"/>
      <w:jc w:val="center"/>
    </w:pPr>
    <w:rPr>
      <w:i/>
      <w:iCs/>
      <w:color w:val="404040" w:themeColor="text1" w:themeTint="BF"/>
    </w:rPr>
  </w:style>
  <w:style w:type="character" w:customStyle="1" w:styleId="QuoteChar">
    <w:name w:val="Quote Char"/>
    <w:basedOn w:val="DefaultParagraphFont"/>
    <w:link w:val="Quote"/>
    <w:uiPriority w:val="29"/>
    <w:rsid w:val="00B36B30"/>
    <w:rPr>
      <w:i/>
      <w:iCs/>
      <w:color w:val="404040" w:themeColor="text1" w:themeTint="BF"/>
    </w:rPr>
  </w:style>
  <w:style w:type="paragraph" w:styleId="ListParagraph">
    <w:name w:val="List Paragraph"/>
    <w:basedOn w:val="Normal"/>
    <w:uiPriority w:val="34"/>
    <w:qFormat/>
    <w:rsid w:val="00B36B30"/>
    <w:pPr>
      <w:ind w:left="720"/>
      <w:contextualSpacing/>
    </w:pPr>
  </w:style>
  <w:style w:type="character" w:styleId="IntenseEmphasis">
    <w:name w:val="Intense Emphasis"/>
    <w:basedOn w:val="DefaultParagraphFont"/>
    <w:uiPriority w:val="21"/>
    <w:qFormat/>
    <w:rsid w:val="00B36B30"/>
    <w:rPr>
      <w:i/>
      <w:iCs/>
      <w:color w:val="2E74B5" w:themeColor="accent1" w:themeShade="BF"/>
    </w:rPr>
  </w:style>
  <w:style w:type="paragraph" w:styleId="IntenseQuote">
    <w:name w:val="Intense Quote"/>
    <w:basedOn w:val="Normal"/>
    <w:next w:val="Normal"/>
    <w:link w:val="IntenseQuoteChar"/>
    <w:uiPriority w:val="30"/>
    <w:qFormat/>
    <w:rsid w:val="00B36B3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36B30"/>
    <w:rPr>
      <w:i/>
      <w:iCs/>
      <w:color w:val="2E74B5" w:themeColor="accent1" w:themeShade="BF"/>
    </w:rPr>
  </w:style>
  <w:style w:type="character" w:styleId="IntenseReference">
    <w:name w:val="Intense Reference"/>
    <w:basedOn w:val="DefaultParagraphFont"/>
    <w:uiPriority w:val="32"/>
    <w:qFormat/>
    <w:rsid w:val="00B36B30"/>
    <w:rPr>
      <w:b/>
      <w:bCs/>
      <w:smallCaps/>
      <w:color w:val="2E74B5" w:themeColor="accent1" w:themeShade="BF"/>
      <w:spacing w:val="5"/>
    </w:rPr>
  </w:style>
  <w:style w:type="paragraph" w:styleId="Header">
    <w:name w:val="header"/>
    <w:basedOn w:val="Normal"/>
    <w:link w:val="HeaderChar"/>
    <w:uiPriority w:val="99"/>
    <w:unhideWhenUsed/>
    <w:rsid w:val="001A1D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DA7"/>
  </w:style>
  <w:style w:type="paragraph" w:styleId="Footer">
    <w:name w:val="footer"/>
    <w:basedOn w:val="Normal"/>
    <w:link w:val="FooterChar"/>
    <w:uiPriority w:val="99"/>
    <w:unhideWhenUsed/>
    <w:rsid w:val="001A1D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Ninja Example</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Crochier</dc:creator>
  <cp:keywords/>
  <dc:description/>
  <cp:lastModifiedBy>townadmin</cp:lastModifiedBy>
  <cp:revision>3</cp:revision>
  <cp:lastPrinted>2026-08-20T13:40:00Z</cp:lastPrinted>
  <dcterms:created xsi:type="dcterms:W3CDTF">2026-07-06T17:34:00Z</dcterms:created>
  <dcterms:modified xsi:type="dcterms:W3CDTF">2026-08-20T13:41:00Z</dcterms:modified>
</cp:coreProperties>
</file>