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21" w:rsidRDefault="00581021" w:rsidP="00581021">
      <w:pPr>
        <w:ind w:right="720"/>
        <w:jc w:val="center"/>
        <w:rPr>
          <w:b/>
          <w:sz w:val="32"/>
          <w:szCs w:val="32"/>
        </w:rPr>
      </w:pPr>
      <w:r>
        <w:rPr>
          <w:b/>
          <w:sz w:val="32"/>
          <w:szCs w:val="32"/>
        </w:rPr>
        <w:t>SHELBURNE BOARD OF ASSESSORS</w:t>
      </w:r>
    </w:p>
    <w:p w:rsidR="00581021" w:rsidRDefault="00581021" w:rsidP="00581021">
      <w:pPr>
        <w:ind w:right="720"/>
        <w:jc w:val="center"/>
        <w:rPr>
          <w:b/>
          <w:sz w:val="32"/>
          <w:szCs w:val="32"/>
        </w:rPr>
      </w:pPr>
      <w:r>
        <w:rPr>
          <w:b/>
          <w:sz w:val="32"/>
          <w:szCs w:val="32"/>
        </w:rPr>
        <w:t xml:space="preserve">  Meeting Minutes</w:t>
      </w:r>
    </w:p>
    <w:p w:rsidR="00581021" w:rsidRDefault="00581021" w:rsidP="00581021">
      <w:pPr>
        <w:ind w:left="240" w:right="720"/>
        <w:jc w:val="center"/>
        <w:rPr>
          <w:b/>
          <w:sz w:val="32"/>
          <w:szCs w:val="32"/>
        </w:rPr>
      </w:pPr>
      <w:r>
        <w:rPr>
          <w:b/>
          <w:sz w:val="32"/>
          <w:szCs w:val="32"/>
        </w:rPr>
        <w:t>February 14, 2022</w:t>
      </w:r>
    </w:p>
    <w:p w:rsidR="00581021" w:rsidRDefault="00581021" w:rsidP="00581021">
      <w:pPr>
        <w:pBdr>
          <w:bottom w:val="single" w:sz="12" w:space="1" w:color="auto"/>
        </w:pBdr>
        <w:ind w:left="240" w:right="720"/>
        <w:jc w:val="center"/>
        <w:rPr>
          <w:b/>
          <w:sz w:val="32"/>
          <w:szCs w:val="32"/>
        </w:rPr>
      </w:pPr>
    </w:p>
    <w:p w:rsidR="00581021" w:rsidRDefault="00581021" w:rsidP="00581021">
      <w:pPr>
        <w:ind w:left="240" w:right="720"/>
        <w:jc w:val="center"/>
        <w:rPr>
          <w:b/>
        </w:rPr>
      </w:pPr>
    </w:p>
    <w:p w:rsidR="00581021" w:rsidRDefault="00581021" w:rsidP="00581021">
      <w:pPr>
        <w:ind w:left="144" w:right="720"/>
        <w:rPr>
          <w:sz w:val="22"/>
          <w:szCs w:val="22"/>
        </w:rPr>
      </w:pPr>
      <w:r>
        <w:rPr>
          <w:sz w:val="22"/>
          <w:szCs w:val="22"/>
        </w:rPr>
        <w:t xml:space="preserve">The meeting was called to order on </w:t>
      </w:r>
      <w:r w:rsidR="008C2C4E">
        <w:rPr>
          <w:sz w:val="22"/>
          <w:szCs w:val="22"/>
        </w:rPr>
        <w:t>Monday February 14, 2022 at 4:40</w:t>
      </w:r>
      <w:r>
        <w:rPr>
          <w:sz w:val="22"/>
          <w:szCs w:val="22"/>
        </w:rPr>
        <w:t xml:space="preserve"> p.m. by Jim Richardson.  The meeting was held at the Shelburne Fire Station </w:t>
      </w:r>
    </w:p>
    <w:p w:rsidR="00581021" w:rsidRDefault="00581021" w:rsidP="00581021">
      <w:pPr>
        <w:ind w:left="144" w:right="720"/>
        <w:rPr>
          <w:sz w:val="22"/>
          <w:szCs w:val="22"/>
        </w:rPr>
      </w:pPr>
      <w:r>
        <w:rPr>
          <w:sz w:val="22"/>
          <w:szCs w:val="22"/>
        </w:rPr>
        <w:t>Present: Joel Dwight, Alan Coutinho, Jim Richardson, Paula Morse</w:t>
      </w:r>
    </w:p>
    <w:p w:rsidR="00581021" w:rsidRDefault="00581021" w:rsidP="00581021">
      <w:pPr>
        <w:ind w:left="144" w:right="720"/>
        <w:rPr>
          <w:sz w:val="22"/>
          <w:szCs w:val="22"/>
        </w:rPr>
      </w:pPr>
    </w:p>
    <w:p w:rsidR="00581021" w:rsidRDefault="00581021" w:rsidP="00581021">
      <w:pPr>
        <w:ind w:left="144" w:right="720"/>
        <w:rPr>
          <w:b/>
          <w:sz w:val="22"/>
          <w:szCs w:val="22"/>
        </w:rPr>
      </w:pPr>
      <w:r>
        <w:rPr>
          <w:b/>
          <w:sz w:val="22"/>
          <w:szCs w:val="22"/>
        </w:rPr>
        <w:t>Minutes</w:t>
      </w:r>
    </w:p>
    <w:p w:rsidR="00581021" w:rsidRDefault="00581021" w:rsidP="00581021">
      <w:pPr>
        <w:ind w:left="144" w:right="720"/>
        <w:rPr>
          <w:sz w:val="22"/>
          <w:szCs w:val="22"/>
        </w:rPr>
      </w:pPr>
      <w:r>
        <w:rPr>
          <w:sz w:val="22"/>
          <w:szCs w:val="22"/>
        </w:rPr>
        <w:t>Minutes for January 20th were approved by Alan Coutinho, Jim Richardson and Joel Dwight.</w:t>
      </w:r>
    </w:p>
    <w:p w:rsidR="00581021" w:rsidRDefault="00581021" w:rsidP="00581021">
      <w:pPr>
        <w:ind w:right="720"/>
        <w:rPr>
          <w:sz w:val="22"/>
          <w:szCs w:val="22"/>
        </w:rPr>
      </w:pPr>
    </w:p>
    <w:p w:rsidR="00581021" w:rsidRDefault="00581021" w:rsidP="00581021">
      <w:pPr>
        <w:ind w:right="720"/>
        <w:rPr>
          <w:sz w:val="22"/>
          <w:szCs w:val="22"/>
        </w:rPr>
      </w:pPr>
      <w:r>
        <w:rPr>
          <w:sz w:val="22"/>
          <w:szCs w:val="22"/>
        </w:rPr>
        <w:t xml:space="preserve">  </w:t>
      </w:r>
      <w:r>
        <w:rPr>
          <w:b/>
          <w:sz w:val="22"/>
          <w:szCs w:val="22"/>
        </w:rPr>
        <w:t xml:space="preserve">Assistant Assessor Updates – </w:t>
      </w:r>
      <w:r>
        <w:rPr>
          <w:sz w:val="22"/>
          <w:szCs w:val="22"/>
        </w:rPr>
        <w:t>Quite a few abatements came in due to the increase in home values. Mayflower assessments gave the Town a call in regard to a possible contract. Contract was sent to be looked over by the Board.</w:t>
      </w:r>
    </w:p>
    <w:p w:rsidR="00581021" w:rsidRPr="00581021" w:rsidRDefault="00581021" w:rsidP="00581021">
      <w:pPr>
        <w:ind w:right="720"/>
        <w:rPr>
          <w:sz w:val="22"/>
          <w:szCs w:val="22"/>
        </w:rPr>
      </w:pPr>
    </w:p>
    <w:p w:rsidR="00581021" w:rsidRDefault="00581021" w:rsidP="00581021">
      <w:pPr>
        <w:ind w:right="720"/>
        <w:rPr>
          <w:sz w:val="22"/>
          <w:szCs w:val="22"/>
        </w:rPr>
      </w:pPr>
      <w:r>
        <w:rPr>
          <w:sz w:val="22"/>
          <w:szCs w:val="22"/>
        </w:rPr>
        <w:t xml:space="preserve">  </w:t>
      </w:r>
      <w:r>
        <w:rPr>
          <w:b/>
          <w:sz w:val="22"/>
          <w:szCs w:val="22"/>
        </w:rPr>
        <w:t xml:space="preserve">Budget – </w:t>
      </w:r>
      <w:r>
        <w:rPr>
          <w:sz w:val="22"/>
          <w:szCs w:val="22"/>
        </w:rPr>
        <w:t>The town made a request to Patriot for a quote on updating pictures in the system</w:t>
      </w:r>
      <w:r w:rsidR="000C4175">
        <w:rPr>
          <w:sz w:val="22"/>
          <w:szCs w:val="22"/>
        </w:rPr>
        <w:t xml:space="preserve"> (as required by the Division of Local Services)</w:t>
      </w:r>
      <w:r>
        <w:rPr>
          <w:sz w:val="22"/>
          <w:szCs w:val="22"/>
        </w:rPr>
        <w:t>. The quote came back as $2 for</w:t>
      </w:r>
      <w:r w:rsidR="00192965">
        <w:rPr>
          <w:sz w:val="22"/>
          <w:szCs w:val="22"/>
        </w:rPr>
        <w:t xml:space="preserve"> </w:t>
      </w:r>
      <w:r w:rsidR="00B56FC1">
        <w:rPr>
          <w:sz w:val="22"/>
          <w:szCs w:val="22"/>
        </w:rPr>
        <w:t>every picture taken and $4 to up</w:t>
      </w:r>
      <w:r w:rsidR="00192965">
        <w:rPr>
          <w:sz w:val="22"/>
          <w:szCs w:val="22"/>
        </w:rPr>
        <w:t>load each picture</w:t>
      </w:r>
      <w:r w:rsidR="00B56FC1">
        <w:rPr>
          <w:sz w:val="22"/>
          <w:szCs w:val="22"/>
        </w:rPr>
        <w:t>, which would increase the quote from $2400 to $3120. Assistant Assessor Paula Morse suggested that she could upload the pictures herself. The quote then went to $</w:t>
      </w:r>
      <w:r w:rsidR="008E0B7F">
        <w:rPr>
          <w:sz w:val="22"/>
          <w:szCs w:val="22"/>
        </w:rPr>
        <w:t>2640. The Board suggested that Paula get 2 extra hours a week (temporarily) to upload the pictures. If the Select Board is not willing to approve the extra time then t</w:t>
      </w:r>
      <w:r w:rsidR="008C2C4E">
        <w:rPr>
          <w:sz w:val="22"/>
          <w:szCs w:val="22"/>
        </w:rPr>
        <w:t>he Assessing Board will approve</w:t>
      </w:r>
      <w:r w:rsidR="008E0B7F">
        <w:rPr>
          <w:sz w:val="22"/>
          <w:szCs w:val="22"/>
        </w:rPr>
        <w:t xml:space="preserve"> the $3120 contract. </w:t>
      </w:r>
    </w:p>
    <w:p w:rsidR="008E0B7F" w:rsidRDefault="008E0B7F" w:rsidP="00581021">
      <w:pPr>
        <w:ind w:right="720"/>
        <w:rPr>
          <w:sz w:val="22"/>
          <w:szCs w:val="22"/>
        </w:rPr>
      </w:pPr>
      <w:r>
        <w:rPr>
          <w:sz w:val="22"/>
          <w:szCs w:val="22"/>
        </w:rPr>
        <w:t xml:space="preserve">                 The discussion then moved onto a contract proposal from Mayflower Valuation Ltd.</w:t>
      </w:r>
    </w:p>
    <w:p w:rsidR="008E0B7F" w:rsidRDefault="00064522" w:rsidP="00581021">
      <w:pPr>
        <w:ind w:right="720"/>
        <w:rPr>
          <w:sz w:val="22"/>
          <w:szCs w:val="22"/>
        </w:rPr>
      </w:pPr>
      <w:r>
        <w:rPr>
          <w:sz w:val="22"/>
          <w:szCs w:val="22"/>
        </w:rPr>
        <w:t>Mayflower would provide</w:t>
      </w:r>
      <w:r w:rsidR="008C2C4E">
        <w:rPr>
          <w:sz w:val="22"/>
          <w:szCs w:val="22"/>
        </w:rPr>
        <w:t xml:space="preserve"> services for $8,870 for </w:t>
      </w:r>
      <w:r>
        <w:rPr>
          <w:sz w:val="22"/>
          <w:szCs w:val="22"/>
        </w:rPr>
        <w:t xml:space="preserve">FY 2023 </w:t>
      </w:r>
      <w:r w:rsidR="008E0B7F">
        <w:rPr>
          <w:sz w:val="22"/>
          <w:szCs w:val="22"/>
        </w:rPr>
        <w:t xml:space="preserve">$9090 for FY 2024 and </w:t>
      </w:r>
      <w:r>
        <w:rPr>
          <w:sz w:val="22"/>
          <w:szCs w:val="22"/>
        </w:rPr>
        <w:t>$9320 for FY 2025. Patriots’ cost this year is $9920. The Assessing Board asked for more</w:t>
      </w:r>
      <w:r w:rsidR="000C4175">
        <w:rPr>
          <w:sz w:val="22"/>
          <w:szCs w:val="22"/>
        </w:rPr>
        <w:t xml:space="preserve"> information before they decide, regarding pictures of properties and what other towns thought of the Mayflower company.</w:t>
      </w:r>
    </w:p>
    <w:p w:rsidR="00064522" w:rsidRDefault="00064522" w:rsidP="00581021">
      <w:pPr>
        <w:ind w:right="720"/>
        <w:rPr>
          <w:sz w:val="22"/>
          <w:szCs w:val="22"/>
        </w:rPr>
      </w:pPr>
    </w:p>
    <w:p w:rsidR="00064522" w:rsidRDefault="00064522" w:rsidP="00581021">
      <w:pPr>
        <w:ind w:right="720"/>
        <w:rPr>
          <w:sz w:val="22"/>
          <w:szCs w:val="22"/>
        </w:rPr>
      </w:pPr>
      <w:r w:rsidRPr="00064522">
        <w:rPr>
          <w:b/>
          <w:sz w:val="22"/>
          <w:szCs w:val="22"/>
        </w:rPr>
        <w:t xml:space="preserve">Central Valuation of Verizon </w:t>
      </w:r>
      <w:r>
        <w:rPr>
          <w:sz w:val="22"/>
          <w:szCs w:val="22"/>
        </w:rPr>
        <w:t xml:space="preserve">– The Division of Local Services sent an email to all Assessors, Mayors and Town Managers regarding the valuation of Verizon for the foreseeable future. The Commissioner of Revenue must annually issue to telephone companies and Assessors, fair cash valuations of taxable telephone Personal Property. The prior settlement resolved all appeals relating to </w:t>
      </w:r>
      <w:r w:rsidR="00FB51F0">
        <w:rPr>
          <w:sz w:val="22"/>
          <w:szCs w:val="22"/>
        </w:rPr>
        <w:t>Verizon’s</w:t>
      </w:r>
      <w:r>
        <w:rPr>
          <w:sz w:val="22"/>
          <w:szCs w:val="22"/>
        </w:rPr>
        <w:t xml:space="preserve"> FY 2010-2017 valuations that were pending. Second it sought to eliminate litigation for FY 2018 through 2022 with an agreed upon methodology.</w:t>
      </w:r>
      <w:r w:rsidR="000C4175">
        <w:rPr>
          <w:sz w:val="22"/>
          <w:szCs w:val="22"/>
        </w:rPr>
        <w:t xml:space="preserve"> The Commissioner explored whether a continuation of this settlement </w:t>
      </w:r>
      <w:r w:rsidR="008C2C4E">
        <w:rPr>
          <w:sz w:val="22"/>
          <w:szCs w:val="22"/>
        </w:rPr>
        <w:t xml:space="preserve">for FY 2023 to FY 2027 </w:t>
      </w:r>
      <w:bookmarkStart w:id="0" w:name="_GoBack"/>
      <w:bookmarkEnd w:id="0"/>
      <w:r w:rsidR="000C4175">
        <w:rPr>
          <w:sz w:val="22"/>
          <w:szCs w:val="22"/>
        </w:rPr>
        <w:t>was appropriate</w:t>
      </w:r>
      <w:r w:rsidR="00FB51F0">
        <w:rPr>
          <w:sz w:val="22"/>
          <w:szCs w:val="22"/>
        </w:rPr>
        <w:t>. The settlement extension would only be agreed upon with support from the municipalities.</w:t>
      </w:r>
    </w:p>
    <w:p w:rsidR="00FB51F0" w:rsidRDefault="00FB51F0" w:rsidP="00581021">
      <w:pPr>
        <w:ind w:right="720"/>
        <w:rPr>
          <w:sz w:val="22"/>
          <w:szCs w:val="22"/>
        </w:rPr>
      </w:pPr>
      <w:r>
        <w:rPr>
          <w:sz w:val="22"/>
          <w:szCs w:val="22"/>
        </w:rPr>
        <w:t xml:space="preserve">                The Board of Assessors read the settlement </w:t>
      </w:r>
      <w:r w:rsidR="00E91182">
        <w:rPr>
          <w:sz w:val="22"/>
          <w:szCs w:val="22"/>
        </w:rPr>
        <w:t>agreement and concluded that methodology for valuation was agreeable and that avoiding litigation was important for municipalities.</w:t>
      </w:r>
    </w:p>
    <w:p w:rsidR="00E91182" w:rsidRDefault="00E91182" w:rsidP="00581021">
      <w:pPr>
        <w:ind w:right="720"/>
        <w:rPr>
          <w:b/>
          <w:sz w:val="22"/>
          <w:szCs w:val="22"/>
        </w:rPr>
      </w:pPr>
    </w:p>
    <w:p w:rsidR="00893F33" w:rsidRDefault="00893F33" w:rsidP="00893F33">
      <w:pPr>
        <w:ind w:right="720"/>
        <w:rPr>
          <w:b/>
          <w:sz w:val="22"/>
          <w:szCs w:val="22"/>
        </w:rPr>
      </w:pPr>
      <w:r>
        <w:rPr>
          <w:b/>
          <w:sz w:val="22"/>
          <w:szCs w:val="22"/>
        </w:rPr>
        <w:t>Exemptions – Not open to Public Inspection</w:t>
      </w:r>
    </w:p>
    <w:p w:rsidR="00893F33" w:rsidRDefault="00893F33" w:rsidP="00893F33">
      <w:pPr>
        <w:ind w:left="360" w:right="720"/>
        <w:rPr>
          <w:b/>
          <w:sz w:val="22"/>
          <w:szCs w:val="22"/>
        </w:rPr>
      </w:pPr>
    </w:p>
    <w:p w:rsidR="00893F33" w:rsidRDefault="00893F33" w:rsidP="00893F33">
      <w:pPr>
        <w:ind w:right="720"/>
        <w:rPr>
          <w:sz w:val="22"/>
          <w:szCs w:val="22"/>
        </w:rPr>
      </w:pPr>
      <w:r>
        <w:rPr>
          <w:sz w:val="22"/>
          <w:szCs w:val="22"/>
        </w:rPr>
        <w:t>With no audience present the board voted on the following exemption applications in open session.  Exemptions for the Town were granted at this time.</w:t>
      </w:r>
    </w:p>
    <w:p w:rsidR="00893F33" w:rsidRDefault="00893F33" w:rsidP="00581021">
      <w:pPr>
        <w:ind w:right="720"/>
        <w:rPr>
          <w:b/>
          <w:sz w:val="22"/>
          <w:szCs w:val="22"/>
        </w:rPr>
      </w:pPr>
    </w:p>
    <w:p w:rsidR="00893F33" w:rsidRDefault="00893F33" w:rsidP="00581021">
      <w:pPr>
        <w:ind w:right="720"/>
        <w:rPr>
          <w:sz w:val="22"/>
          <w:szCs w:val="22"/>
        </w:rPr>
      </w:pPr>
      <w:r>
        <w:rPr>
          <w:sz w:val="22"/>
          <w:szCs w:val="22"/>
        </w:rPr>
        <w:t xml:space="preserve">9-2022        Granted in the amount of $500         </w:t>
      </w:r>
      <w:proofErr w:type="gramStart"/>
      <w:r>
        <w:rPr>
          <w:sz w:val="22"/>
          <w:szCs w:val="22"/>
        </w:rPr>
        <w:t>Blind</w:t>
      </w:r>
      <w:proofErr w:type="gramEnd"/>
      <w:r>
        <w:rPr>
          <w:sz w:val="22"/>
          <w:szCs w:val="22"/>
        </w:rPr>
        <w:t xml:space="preserve">       37A</w:t>
      </w:r>
    </w:p>
    <w:p w:rsidR="00893F33" w:rsidRPr="00E91182" w:rsidRDefault="00893F33" w:rsidP="00581021">
      <w:pPr>
        <w:ind w:right="720"/>
        <w:rPr>
          <w:sz w:val="22"/>
          <w:szCs w:val="22"/>
        </w:rPr>
      </w:pPr>
      <w:r>
        <w:rPr>
          <w:sz w:val="22"/>
          <w:szCs w:val="22"/>
        </w:rPr>
        <w:t xml:space="preserve">10-2022      </w:t>
      </w:r>
      <w:proofErr w:type="gramStart"/>
      <w:r>
        <w:rPr>
          <w:sz w:val="22"/>
          <w:szCs w:val="22"/>
        </w:rPr>
        <w:t>Granted</w:t>
      </w:r>
      <w:proofErr w:type="gramEnd"/>
      <w:r>
        <w:rPr>
          <w:sz w:val="22"/>
          <w:szCs w:val="22"/>
        </w:rPr>
        <w:t xml:space="preserve"> in the amount of $500         Elderly    41C</w:t>
      </w:r>
    </w:p>
    <w:p w:rsidR="00E91182" w:rsidRDefault="00E91182" w:rsidP="00581021">
      <w:pPr>
        <w:ind w:right="720"/>
        <w:rPr>
          <w:sz w:val="22"/>
          <w:szCs w:val="22"/>
        </w:rPr>
      </w:pPr>
    </w:p>
    <w:p w:rsidR="005D6BA4" w:rsidRPr="005D6BA4" w:rsidRDefault="005D6BA4" w:rsidP="00581021">
      <w:pPr>
        <w:ind w:right="720"/>
        <w:rPr>
          <w:b/>
          <w:sz w:val="22"/>
          <w:szCs w:val="22"/>
        </w:rPr>
      </w:pPr>
    </w:p>
    <w:p w:rsidR="00E91182" w:rsidRDefault="005D6BA4" w:rsidP="00581021">
      <w:pPr>
        <w:ind w:right="720"/>
        <w:rPr>
          <w:b/>
          <w:sz w:val="22"/>
          <w:szCs w:val="22"/>
        </w:rPr>
      </w:pPr>
      <w:r w:rsidRPr="005D6BA4">
        <w:rPr>
          <w:b/>
          <w:sz w:val="22"/>
          <w:szCs w:val="22"/>
        </w:rPr>
        <w:lastRenderedPageBreak/>
        <w:t>Abatements</w:t>
      </w:r>
    </w:p>
    <w:p w:rsidR="005D6BA4" w:rsidRDefault="005D6BA4" w:rsidP="00581021">
      <w:pPr>
        <w:ind w:right="720"/>
        <w:rPr>
          <w:b/>
          <w:sz w:val="22"/>
          <w:szCs w:val="22"/>
        </w:rPr>
      </w:pPr>
    </w:p>
    <w:p w:rsidR="005D6BA4" w:rsidRPr="005D6BA4" w:rsidRDefault="005D6BA4" w:rsidP="00581021">
      <w:pPr>
        <w:ind w:right="720"/>
        <w:rPr>
          <w:sz w:val="22"/>
          <w:szCs w:val="22"/>
        </w:rPr>
      </w:pPr>
      <w:r w:rsidRPr="005D6BA4">
        <w:rPr>
          <w:sz w:val="22"/>
          <w:szCs w:val="22"/>
        </w:rPr>
        <w:t>041.0-0105-0000.0</w:t>
      </w:r>
      <w:r>
        <w:rPr>
          <w:sz w:val="22"/>
          <w:szCs w:val="22"/>
        </w:rPr>
        <w:t xml:space="preserve"> – Abatement was granted by vote of 3-0 in the amount of $2386.50 – Reason overvalued</w:t>
      </w:r>
      <w:r w:rsidR="00F06A3E">
        <w:rPr>
          <w:sz w:val="22"/>
          <w:szCs w:val="22"/>
        </w:rPr>
        <w:t>.</w:t>
      </w:r>
    </w:p>
    <w:p w:rsidR="00581021" w:rsidRDefault="00581021" w:rsidP="00581021">
      <w:pPr>
        <w:ind w:left="144" w:right="720"/>
        <w:rPr>
          <w:sz w:val="22"/>
          <w:szCs w:val="22"/>
        </w:rPr>
      </w:pPr>
    </w:p>
    <w:p w:rsidR="00581021" w:rsidRDefault="00581021" w:rsidP="00581021">
      <w:pPr>
        <w:ind w:left="144" w:right="720"/>
        <w:rPr>
          <w:sz w:val="22"/>
          <w:szCs w:val="22"/>
        </w:rPr>
      </w:pPr>
    </w:p>
    <w:p w:rsidR="00581021" w:rsidRDefault="008C2C4E" w:rsidP="00581021">
      <w:pPr>
        <w:ind w:right="720"/>
        <w:rPr>
          <w:b/>
          <w:sz w:val="22"/>
          <w:szCs w:val="22"/>
        </w:rPr>
      </w:pPr>
      <w:r>
        <w:rPr>
          <w:b/>
          <w:sz w:val="22"/>
          <w:szCs w:val="22"/>
        </w:rPr>
        <w:t xml:space="preserve">Next Meeting – </w:t>
      </w:r>
      <w:r w:rsidRPr="008C2C4E">
        <w:rPr>
          <w:sz w:val="22"/>
          <w:szCs w:val="22"/>
        </w:rPr>
        <w:t>Tuesday February 22</w:t>
      </w:r>
      <w:r w:rsidRPr="008C2C4E">
        <w:rPr>
          <w:sz w:val="22"/>
          <w:szCs w:val="22"/>
          <w:vertAlign w:val="superscript"/>
        </w:rPr>
        <w:t>nd</w:t>
      </w:r>
      <w:r w:rsidRPr="008C2C4E">
        <w:rPr>
          <w:sz w:val="22"/>
          <w:szCs w:val="22"/>
        </w:rPr>
        <w:t>, 4:30pm at Shelburne fire Station on Mohawk Trail</w:t>
      </w:r>
    </w:p>
    <w:p w:rsidR="00581021" w:rsidRDefault="00581021" w:rsidP="00581021">
      <w:pPr>
        <w:ind w:left="144" w:right="720"/>
        <w:rPr>
          <w:sz w:val="22"/>
          <w:szCs w:val="22"/>
        </w:rPr>
      </w:pPr>
    </w:p>
    <w:p w:rsidR="00581021" w:rsidRDefault="00581021" w:rsidP="00581021">
      <w:pPr>
        <w:ind w:left="144" w:right="720"/>
        <w:rPr>
          <w:b/>
          <w:sz w:val="22"/>
          <w:szCs w:val="22"/>
        </w:rPr>
      </w:pPr>
    </w:p>
    <w:p w:rsidR="00581021" w:rsidRDefault="00581021" w:rsidP="00581021">
      <w:pPr>
        <w:ind w:left="144" w:right="720"/>
        <w:rPr>
          <w:b/>
          <w:sz w:val="22"/>
          <w:szCs w:val="22"/>
        </w:rPr>
      </w:pPr>
      <w:r>
        <w:rPr>
          <w:b/>
          <w:sz w:val="22"/>
          <w:szCs w:val="22"/>
        </w:rPr>
        <w:t>Motion was made by Alan Coutinho and seconded by J</w:t>
      </w:r>
      <w:r w:rsidR="008C2C4E">
        <w:rPr>
          <w:b/>
          <w:sz w:val="22"/>
          <w:szCs w:val="22"/>
        </w:rPr>
        <w:t>im Richardson to adjourn at 5:40</w:t>
      </w:r>
      <w:r>
        <w:rPr>
          <w:b/>
          <w:sz w:val="22"/>
          <w:szCs w:val="22"/>
        </w:rPr>
        <w:t>pm.</w:t>
      </w:r>
    </w:p>
    <w:p w:rsidR="00581021" w:rsidRDefault="00581021" w:rsidP="00581021">
      <w:pPr>
        <w:ind w:left="144" w:right="720"/>
        <w:rPr>
          <w:b/>
          <w:sz w:val="22"/>
          <w:szCs w:val="22"/>
        </w:rPr>
      </w:pPr>
    </w:p>
    <w:p w:rsidR="00581021" w:rsidRDefault="00581021" w:rsidP="00581021">
      <w:pPr>
        <w:ind w:left="144" w:right="720"/>
        <w:rPr>
          <w:b/>
          <w:sz w:val="22"/>
          <w:szCs w:val="22"/>
        </w:rPr>
      </w:pPr>
      <w:r>
        <w:rPr>
          <w:b/>
          <w:sz w:val="22"/>
          <w:szCs w:val="22"/>
        </w:rPr>
        <w:t>Respectfully Submitted:</w:t>
      </w:r>
    </w:p>
    <w:p w:rsidR="00581021" w:rsidRDefault="00581021" w:rsidP="00581021">
      <w:pPr>
        <w:ind w:left="144" w:right="720"/>
        <w:rPr>
          <w:b/>
          <w:sz w:val="22"/>
          <w:szCs w:val="22"/>
        </w:rPr>
      </w:pPr>
      <w:r>
        <w:rPr>
          <w:b/>
          <w:sz w:val="22"/>
          <w:szCs w:val="22"/>
        </w:rPr>
        <w:t>Paula Morse</w:t>
      </w:r>
    </w:p>
    <w:p w:rsidR="00581021" w:rsidRDefault="00581021" w:rsidP="00581021">
      <w:pPr>
        <w:ind w:left="144" w:right="720"/>
        <w:rPr>
          <w:b/>
          <w:sz w:val="22"/>
          <w:szCs w:val="22"/>
        </w:rPr>
      </w:pPr>
      <w:r>
        <w:rPr>
          <w:b/>
          <w:sz w:val="22"/>
          <w:szCs w:val="22"/>
        </w:rPr>
        <w:t>Assistant Assessor</w:t>
      </w:r>
    </w:p>
    <w:p w:rsidR="00581021" w:rsidRDefault="008C2C4E" w:rsidP="00581021">
      <w:pPr>
        <w:ind w:left="144" w:right="720"/>
        <w:rPr>
          <w:b/>
          <w:sz w:val="22"/>
          <w:szCs w:val="22"/>
        </w:rPr>
      </w:pPr>
      <w:r>
        <w:rPr>
          <w:b/>
          <w:sz w:val="22"/>
          <w:szCs w:val="22"/>
        </w:rPr>
        <w:t>February 15</w:t>
      </w:r>
      <w:r w:rsidR="00581021">
        <w:rPr>
          <w:b/>
          <w:sz w:val="22"/>
          <w:szCs w:val="22"/>
        </w:rPr>
        <w:t>, 2022</w:t>
      </w:r>
    </w:p>
    <w:p w:rsidR="00581021" w:rsidRDefault="00581021" w:rsidP="00581021">
      <w:pPr>
        <w:ind w:left="144" w:right="720"/>
        <w:rPr>
          <w:b/>
          <w:sz w:val="22"/>
          <w:szCs w:val="22"/>
        </w:rPr>
      </w:pPr>
    </w:p>
    <w:p w:rsidR="00581021" w:rsidRDefault="00581021" w:rsidP="00581021">
      <w:pPr>
        <w:ind w:left="144" w:right="720"/>
        <w:rPr>
          <w:sz w:val="22"/>
          <w:szCs w:val="22"/>
        </w:rPr>
      </w:pPr>
      <w:r>
        <w:rPr>
          <w:sz w:val="22"/>
          <w:szCs w:val="22"/>
        </w:rPr>
        <w:t xml:space="preserve">       Documents Submitted:</w:t>
      </w:r>
    </w:p>
    <w:p w:rsidR="00581021" w:rsidRDefault="00581021" w:rsidP="00581021">
      <w:pPr>
        <w:pStyle w:val="Default"/>
        <w:ind w:left="144"/>
      </w:pPr>
      <w:r>
        <w:t xml:space="preserve">      </w:t>
      </w:r>
    </w:p>
    <w:p w:rsidR="00581021" w:rsidRDefault="00E91182" w:rsidP="00E91182">
      <w:pPr>
        <w:pStyle w:val="Default"/>
        <w:ind w:left="144"/>
      </w:pPr>
      <w:r>
        <w:t>Motor Vehicle Exemption Cert</w:t>
      </w:r>
    </w:p>
    <w:p w:rsidR="00E91182" w:rsidRDefault="00E91182" w:rsidP="00E91182">
      <w:pPr>
        <w:pStyle w:val="Default"/>
        <w:ind w:left="144"/>
      </w:pPr>
      <w:r>
        <w:t>Motor Vehicle 1</w:t>
      </w:r>
      <w:r w:rsidRPr="00E91182">
        <w:rPr>
          <w:vertAlign w:val="superscript"/>
        </w:rPr>
        <w:t>st</w:t>
      </w:r>
      <w:r>
        <w:t xml:space="preserve"> Commitment Warrant</w:t>
      </w:r>
    </w:p>
    <w:p w:rsidR="00E91182" w:rsidRDefault="00E91182" w:rsidP="00E91182">
      <w:pPr>
        <w:pStyle w:val="Default"/>
        <w:ind w:left="144"/>
      </w:pPr>
      <w:r>
        <w:t xml:space="preserve">  </w:t>
      </w:r>
    </w:p>
    <w:p w:rsidR="00C67C2D" w:rsidRDefault="00C67C2D"/>
    <w:sectPr w:rsidR="00C67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21"/>
    <w:rsid w:val="00064522"/>
    <w:rsid w:val="000C4175"/>
    <w:rsid w:val="00192965"/>
    <w:rsid w:val="00581021"/>
    <w:rsid w:val="005D6BA4"/>
    <w:rsid w:val="00893F33"/>
    <w:rsid w:val="008C2C4E"/>
    <w:rsid w:val="008E0B7F"/>
    <w:rsid w:val="009648D5"/>
    <w:rsid w:val="00B56FC1"/>
    <w:rsid w:val="00C67C2D"/>
    <w:rsid w:val="00E91182"/>
    <w:rsid w:val="00F06A3E"/>
    <w:rsid w:val="00FB51F0"/>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6F54"/>
  <w15:chartTrackingRefBased/>
  <w15:docId w15:val="{37F389CB-782B-40EC-9856-6F7F08E6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0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customStyle="1" w:styleId="Default">
    <w:name w:val="Default"/>
    <w:rsid w:val="005810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30818">
      <w:bodyDiv w:val="1"/>
      <w:marLeft w:val="0"/>
      <w:marRight w:val="0"/>
      <w:marTop w:val="0"/>
      <w:marBottom w:val="0"/>
      <w:divBdr>
        <w:top w:val="none" w:sz="0" w:space="0" w:color="auto"/>
        <w:left w:val="none" w:sz="0" w:space="0" w:color="auto"/>
        <w:bottom w:val="none" w:sz="0" w:space="0" w:color="auto"/>
        <w:right w:val="none" w:sz="0" w:space="0" w:color="auto"/>
      </w:divBdr>
    </w:div>
    <w:div w:id="21357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3</cp:revision>
  <dcterms:created xsi:type="dcterms:W3CDTF">2022-02-15T13:31:00Z</dcterms:created>
  <dcterms:modified xsi:type="dcterms:W3CDTF">2022-02-15T17:23:00Z</dcterms:modified>
</cp:coreProperties>
</file>