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A19" w:rsidRPr="00EC1F24" w:rsidRDefault="00F76A19" w:rsidP="00F76A19">
      <w:pPr>
        <w:ind w:right="720"/>
        <w:jc w:val="center"/>
        <w:rPr>
          <w:b/>
          <w:sz w:val="32"/>
          <w:szCs w:val="32"/>
        </w:rPr>
      </w:pPr>
      <w:r w:rsidRPr="00EC1F24">
        <w:rPr>
          <w:b/>
          <w:sz w:val="32"/>
          <w:szCs w:val="32"/>
        </w:rPr>
        <w:t>SHELBURNE BOARD OF ASSESSORS</w:t>
      </w:r>
    </w:p>
    <w:p w:rsidR="00F76A19" w:rsidRPr="00EC1F24" w:rsidRDefault="00F76A19" w:rsidP="00F76A19">
      <w:pPr>
        <w:ind w:right="720"/>
        <w:jc w:val="center"/>
        <w:rPr>
          <w:b/>
          <w:sz w:val="32"/>
          <w:szCs w:val="32"/>
        </w:rPr>
      </w:pPr>
      <w:r>
        <w:rPr>
          <w:b/>
          <w:sz w:val="32"/>
          <w:szCs w:val="32"/>
        </w:rPr>
        <w:t xml:space="preserve">  </w:t>
      </w:r>
      <w:r w:rsidRPr="00EC1F24">
        <w:rPr>
          <w:b/>
          <w:sz w:val="32"/>
          <w:szCs w:val="32"/>
        </w:rPr>
        <w:t>Meeting Minutes</w:t>
      </w:r>
    </w:p>
    <w:p w:rsidR="00F76A19" w:rsidRPr="00EC1F24" w:rsidRDefault="00504A94" w:rsidP="00F76A19">
      <w:pPr>
        <w:ind w:left="240" w:right="720"/>
        <w:jc w:val="center"/>
        <w:rPr>
          <w:b/>
          <w:sz w:val="32"/>
          <w:szCs w:val="32"/>
        </w:rPr>
      </w:pPr>
      <w:r>
        <w:rPr>
          <w:b/>
          <w:sz w:val="32"/>
          <w:szCs w:val="32"/>
        </w:rPr>
        <w:t>September</w:t>
      </w:r>
      <w:r w:rsidR="00795D1B">
        <w:rPr>
          <w:b/>
          <w:sz w:val="32"/>
          <w:szCs w:val="32"/>
        </w:rPr>
        <w:t xml:space="preserve"> </w:t>
      </w:r>
      <w:r>
        <w:rPr>
          <w:b/>
          <w:sz w:val="32"/>
          <w:szCs w:val="32"/>
        </w:rPr>
        <w:t>30</w:t>
      </w:r>
      <w:r w:rsidR="00F76A19">
        <w:rPr>
          <w:b/>
          <w:sz w:val="32"/>
          <w:szCs w:val="32"/>
        </w:rPr>
        <w:t>, 2021</w:t>
      </w:r>
    </w:p>
    <w:p w:rsidR="00F76A19" w:rsidRPr="00EC1F24" w:rsidRDefault="00F76A19" w:rsidP="00F76A19">
      <w:pPr>
        <w:pBdr>
          <w:bottom w:val="single" w:sz="12" w:space="1" w:color="auto"/>
        </w:pBdr>
        <w:ind w:left="240" w:right="720"/>
        <w:jc w:val="center"/>
        <w:rPr>
          <w:b/>
          <w:sz w:val="32"/>
          <w:szCs w:val="32"/>
        </w:rPr>
      </w:pPr>
    </w:p>
    <w:p w:rsidR="00F76A19" w:rsidRDefault="00F76A19" w:rsidP="00F76A19">
      <w:pPr>
        <w:ind w:left="240" w:right="720"/>
        <w:jc w:val="center"/>
        <w:rPr>
          <w:b/>
        </w:rPr>
      </w:pPr>
    </w:p>
    <w:p w:rsidR="00F76A19" w:rsidRDefault="00F76A19" w:rsidP="00E75FCA">
      <w:pPr>
        <w:ind w:left="360" w:right="720"/>
        <w:rPr>
          <w:sz w:val="22"/>
          <w:szCs w:val="22"/>
        </w:rPr>
      </w:pPr>
      <w:r>
        <w:rPr>
          <w:sz w:val="22"/>
          <w:szCs w:val="22"/>
        </w:rPr>
        <w:t xml:space="preserve">The meeting was </w:t>
      </w:r>
      <w:r w:rsidR="003250B7">
        <w:rPr>
          <w:sz w:val="22"/>
          <w:szCs w:val="22"/>
        </w:rPr>
        <w:t>calle</w:t>
      </w:r>
      <w:r w:rsidR="00504A94">
        <w:rPr>
          <w:sz w:val="22"/>
          <w:szCs w:val="22"/>
        </w:rPr>
        <w:t>d to order on Thursday September 30</w:t>
      </w:r>
      <w:r w:rsidR="003250B7">
        <w:rPr>
          <w:sz w:val="22"/>
          <w:szCs w:val="22"/>
        </w:rPr>
        <w:t>, 2021 at 6:04 p.m. by Jim Richardson</w:t>
      </w:r>
      <w:r>
        <w:rPr>
          <w:sz w:val="22"/>
          <w:szCs w:val="22"/>
        </w:rPr>
        <w:t xml:space="preserve">.  The meeting was held via Zoom. </w:t>
      </w:r>
    </w:p>
    <w:p w:rsidR="00DE0C3C" w:rsidRDefault="00F76A19" w:rsidP="00E75FCA">
      <w:pPr>
        <w:ind w:left="360" w:right="720"/>
        <w:rPr>
          <w:sz w:val="22"/>
          <w:szCs w:val="22"/>
        </w:rPr>
      </w:pPr>
      <w:r>
        <w:rPr>
          <w:sz w:val="22"/>
          <w:szCs w:val="22"/>
        </w:rPr>
        <w:t>Prese</w:t>
      </w:r>
      <w:r w:rsidR="003250B7">
        <w:rPr>
          <w:sz w:val="22"/>
          <w:szCs w:val="22"/>
        </w:rPr>
        <w:t>nt: Jim Richardson</w:t>
      </w:r>
      <w:r>
        <w:rPr>
          <w:sz w:val="22"/>
          <w:szCs w:val="22"/>
        </w:rPr>
        <w:t xml:space="preserve">, </w:t>
      </w:r>
      <w:r w:rsidR="003250B7">
        <w:rPr>
          <w:sz w:val="22"/>
          <w:szCs w:val="22"/>
        </w:rPr>
        <w:t xml:space="preserve">Joel </w:t>
      </w:r>
      <w:r w:rsidR="0028796B">
        <w:rPr>
          <w:sz w:val="22"/>
          <w:szCs w:val="22"/>
        </w:rPr>
        <w:t xml:space="preserve">Dwight, </w:t>
      </w:r>
      <w:r>
        <w:rPr>
          <w:sz w:val="22"/>
          <w:szCs w:val="22"/>
        </w:rPr>
        <w:t>Paula Morse</w:t>
      </w:r>
    </w:p>
    <w:p w:rsidR="00F76A19" w:rsidRDefault="0028796B" w:rsidP="00E75FCA">
      <w:pPr>
        <w:ind w:left="360" w:right="720"/>
        <w:rPr>
          <w:sz w:val="22"/>
          <w:szCs w:val="22"/>
        </w:rPr>
      </w:pPr>
      <w:r>
        <w:rPr>
          <w:sz w:val="22"/>
          <w:szCs w:val="22"/>
        </w:rPr>
        <w:t>Margaret Payne</w:t>
      </w:r>
    </w:p>
    <w:p w:rsidR="00AA18FB" w:rsidRDefault="00AA18FB" w:rsidP="00E75FCA">
      <w:pPr>
        <w:ind w:left="360" w:right="720"/>
        <w:rPr>
          <w:sz w:val="22"/>
          <w:szCs w:val="22"/>
        </w:rPr>
      </w:pPr>
    </w:p>
    <w:p w:rsidR="00AA18FB" w:rsidRDefault="00AA18FB" w:rsidP="00E75FCA">
      <w:pPr>
        <w:ind w:left="360" w:right="720"/>
        <w:rPr>
          <w:b/>
          <w:sz w:val="22"/>
          <w:szCs w:val="22"/>
        </w:rPr>
      </w:pPr>
      <w:r>
        <w:rPr>
          <w:b/>
          <w:sz w:val="22"/>
          <w:szCs w:val="22"/>
        </w:rPr>
        <w:t>Minutes</w:t>
      </w:r>
    </w:p>
    <w:p w:rsidR="00C630CA" w:rsidRDefault="00795D1B" w:rsidP="00FE6302">
      <w:pPr>
        <w:ind w:left="360" w:right="720"/>
        <w:rPr>
          <w:sz w:val="22"/>
          <w:szCs w:val="22"/>
        </w:rPr>
      </w:pPr>
      <w:r>
        <w:rPr>
          <w:sz w:val="22"/>
          <w:szCs w:val="22"/>
        </w:rPr>
        <w:t>Minutes as</w:t>
      </w:r>
      <w:r w:rsidR="0028796B">
        <w:rPr>
          <w:sz w:val="22"/>
          <w:szCs w:val="22"/>
        </w:rPr>
        <w:t xml:space="preserve"> of June</w:t>
      </w:r>
      <w:r w:rsidR="00D735CD">
        <w:rPr>
          <w:sz w:val="22"/>
          <w:szCs w:val="22"/>
        </w:rPr>
        <w:t xml:space="preserve"> </w:t>
      </w:r>
      <w:r w:rsidR="0028796B">
        <w:rPr>
          <w:sz w:val="22"/>
          <w:szCs w:val="22"/>
        </w:rPr>
        <w:t>17</w:t>
      </w:r>
      <w:r w:rsidR="00AA18FB">
        <w:rPr>
          <w:sz w:val="22"/>
          <w:szCs w:val="22"/>
        </w:rPr>
        <w:t>, 2021 were re</w:t>
      </w:r>
      <w:r w:rsidR="00D735CD">
        <w:rPr>
          <w:sz w:val="22"/>
          <w:szCs w:val="22"/>
        </w:rPr>
        <w:t>viewed by all members</w:t>
      </w:r>
      <w:r w:rsidR="00FE6302">
        <w:rPr>
          <w:sz w:val="22"/>
          <w:szCs w:val="22"/>
        </w:rPr>
        <w:t xml:space="preserve"> and approved.</w:t>
      </w:r>
    </w:p>
    <w:p w:rsidR="0028796B" w:rsidRDefault="0028796B" w:rsidP="00FE6302">
      <w:pPr>
        <w:ind w:left="360" w:right="720"/>
        <w:rPr>
          <w:sz w:val="22"/>
          <w:szCs w:val="22"/>
        </w:rPr>
      </w:pPr>
    </w:p>
    <w:p w:rsidR="0037444F" w:rsidRDefault="0028796B" w:rsidP="0037444F">
      <w:pPr>
        <w:ind w:left="360" w:right="720"/>
        <w:rPr>
          <w:sz w:val="22"/>
          <w:szCs w:val="22"/>
        </w:rPr>
      </w:pPr>
      <w:r>
        <w:rPr>
          <w:b/>
          <w:sz w:val="22"/>
          <w:szCs w:val="22"/>
        </w:rPr>
        <w:t xml:space="preserve">Open Meeting </w:t>
      </w:r>
      <w:r w:rsidR="0037444F">
        <w:rPr>
          <w:b/>
          <w:sz w:val="22"/>
          <w:szCs w:val="22"/>
        </w:rPr>
        <w:t>–</w:t>
      </w:r>
      <w:r>
        <w:rPr>
          <w:b/>
          <w:sz w:val="22"/>
          <w:szCs w:val="22"/>
        </w:rPr>
        <w:t xml:space="preserve"> </w:t>
      </w:r>
      <w:r w:rsidR="0037444F" w:rsidRPr="0037444F">
        <w:rPr>
          <w:sz w:val="22"/>
          <w:szCs w:val="22"/>
        </w:rPr>
        <w:t>Jim Richardson opened the meeting at 6:04pm.</w:t>
      </w:r>
      <w:r w:rsidR="0037444F">
        <w:rPr>
          <w:b/>
          <w:sz w:val="22"/>
          <w:szCs w:val="22"/>
        </w:rPr>
        <w:t xml:space="preserve"> </w:t>
      </w:r>
      <w:r w:rsidR="0037444F" w:rsidRPr="0037444F">
        <w:rPr>
          <w:sz w:val="22"/>
          <w:szCs w:val="22"/>
        </w:rPr>
        <w:t xml:space="preserve">Assistant Assessor Paula </w:t>
      </w:r>
      <w:r w:rsidR="0037444F">
        <w:rPr>
          <w:sz w:val="22"/>
          <w:szCs w:val="22"/>
        </w:rPr>
        <w:t>Morse welcomed new Board member Joel Dwight and noted that this was his first Board of Assessors Meeting. We also welcomed Margaret Payne to the meeting. Assistant Assessor asked if there were any questions from anyone. Ms. Payne was curious as to why the Assessors office was asking for proof of income for anyone who is in 61A? Paula Morse addressed this question. The Assessors office should be asking for proof of income every year to verify that the applicants are following qualification guidelines set by the state. That is the right of the Assessors office. Shelburne has never asked for proof of income so it was good to verify that applicants did in fact qualify.</w:t>
      </w:r>
    </w:p>
    <w:p w:rsidR="00EA49F7" w:rsidRPr="00EA49F7" w:rsidRDefault="00EA49F7" w:rsidP="0037444F">
      <w:pPr>
        <w:ind w:left="360" w:right="720"/>
        <w:rPr>
          <w:sz w:val="22"/>
          <w:szCs w:val="22"/>
        </w:rPr>
      </w:pPr>
      <w:r>
        <w:rPr>
          <w:b/>
          <w:sz w:val="22"/>
          <w:szCs w:val="22"/>
        </w:rPr>
        <w:t xml:space="preserve">            </w:t>
      </w:r>
      <w:r>
        <w:rPr>
          <w:sz w:val="22"/>
          <w:szCs w:val="22"/>
        </w:rPr>
        <w:t xml:space="preserve">The Board addressed the vacant seat on the Assessors Board. Jim Richardson said that he had asked several people if they were interested in filling the position but he stated that he could not find anyone who would be willing. Paula Morse had spoken with Terry </w:t>
      </w:r>
      <w:proofErr w:type="spellStart"/>
      <w:r>
        <w:rPr>
          <w:sz w:val="22"/>
          <w:szCs w:val="22"/>
        </w:rPr>
        <w:t>Narkewicz</w:t>
      </w:r>
      <w:proofErr w:type="spellEnd"/>
      <w:r>
        <w:rPr>
          <w:sz w:val="22"/>
          <w:szCs w:val="22"/>
        </w:rPr>
        <w:t xml:space="preserve"> earlier and mention that the Select Board had mentioned Alan </w:t>
      </w:r>
      <w:proofErr w:type="spellStart"/>
      <w:r>
        <w:rPr>
          <w:sz w:val="22"/>
          <w:szCs w:val="22"/>
        </w:rPr>
        <w:t>C</w:t>
      </w:r>
      <w:r w:rsidR="00CF635E">
        <w:rPr>
          <w:sz w:val="22"/>
          <w:szCs w:val="22"/>
        </w:rPr>
        <w:t>o</w:t>
      </w:r>
      <w:bookmarkStart w:id="0" w:name="_GoBack"/>
      <w:bookmarkEnd w:id="0"/>
      <w:r>
        <w:rPr>
          <w:sz w:val="22"/>
          <w:szCs w:val="22"/>
        </w:rPr>
        <w:t>utinho’s</w:t>
      </w:r>
      <w:proofErr w:type="spellEnd"/>
      <w:r>
        <w:rPr>
          <w:sz w:val="22"/>
          <w:szCs w:val="22"/>
        </w:rPr>
        <w:t xml:space="preserve"> name. It was agreed that The Assessors Board would speak with the Select Board about perhaps asking Alan to fill in for the remainder of the open term. </w:t>
      </w:r>
    </w:p>
    <w:p w:rsidR="00FE6302" w:rsidRDefault="00FE6302" w:rsidP="00FE6302">
      <w:pPr>
        <w:ind w:left="360" w:right="720"/>
        <w:rPr>
          <w:sz w:val="22"/>
          <w:szCs w:val="22"/>
        </w:rPr>
      </w:pPr>
    </w:p>
    <w:p w:rsidR="0028796B" w:rsidRDefault="00C630CA" w:rsidP="00324A05">
      <w:pPr>
        <w:ind w:left="360" w:right="720"/>
        <w:rPr>
          <w:sz w:val="22"/>
          <w:szCs w:val="22"/>
        </w:rPr>
      </w:pPr>
      <w:r>
        <w:rPr>
          <w:b/>
          <w:sz w:val="22"/>
          <w:szCs w:val="22"/>
        </w:rPr>
        <w:t xml:space="preserve">Assistant Assessor Updates – </w:t>
      </w:r>
      <w:r w:rsidR="0028796B">
        <w:rPr>
          <w:sz w:val="22"/>
          <w:szCs w:val="22"/>
        </w:rPr>
        <w:t>Currently the Assessors office is working on the Cyclical Inspections and inputting that information into the system. Also we are waiting on Kitchell Lee to come back with the inspection of the Hydro’s</w:t>
      </w:r>
      <w:r w:rsidR="0028796B">
        <w:rPr>
          <w:b/>
          <w:sz w:val="22"/>
          <w:szCs w:val="22"/>
        </w:rPr>
        <w:t xml:space="preserve">. </w:t>
      </w:r>
      <w:r w:rsidR="0028796B">
        <w:rPr>
          <w:sz w:val="22"/>
          <w:szCs w:val="22"/>
        </w:rPr>
        <w:t xml:space="preserve">We have received the majority of the Chapter Land applications. </w:t>
      </w:r>
    </w:p>
    <w:p w:rsidR="00324A05" w:rsidRDefault="0028796B" w:rsidP="00324A05">
      <w:pPr>
        <w:ind w:left="360" w:right="720"/>
        <w:rPr>
          <w:sz w:val="22"/>
          <w:szCs w:val="22"/>
        </w:rPr>
      </w:pPr>
      <w:r>
        <w:rPr>
          <w:sz w:val="22"/>
          <w:szCs w:val="22"/>
        </w:rPr>
        <w:t>Board of Assessors voted unanimously to extend the application receive date to Monday October 4</w:t>
      </w:r>
      <w:r w:rsidRPr="0028796B">
        <w:rPr>
          <w:sz w:val="22"/>
          <w:szCs w:val="22"/>
          <w:vertAlign w:val="superscript"/>
        </w:rPr>
        <w:t>th</w:t>
      </w:r>
      <w:r>
        <w:rPr>
          <w:sz w:val="22"/>
          <w:szCs w:val="22"/>
        </w:rPr>
        <w:t xml:space="preserve"> since the first of October is a Friday and the office is not open.</w:t>
      </w:r>
    </w:p>
    <w:p w:rsidR="00E91AFA" w:rsidRDefault="00E91AFA" w:rsidP="00324A05">
      <w:pPr>
        <w:ind w:left="360" w:right="720"/>
        <w:rPr>
          <w:sz w:val="22"/>
          <w:szCs w:val="22"/>
        </w:rPr>
      </w:pPr>
    </w:p>
    <w:p w:rsidR="00E91AFA" w:rsidRDefault="00E91AFA" w:rsidP="00324A05">
      <w:pPr>
        <w:ind w:left="360" w:right="720"/>
        <w:rPr>
          <w:i/>
          <w:sz w:val="22"/>
          <w:szCs w:val="22"/>
        </w:rPr>
      </w:pPr>
      <w:proofErr w:type="spellStart"/>
      <w:r w:rsidRPr="00E91AFA">
        <w:rPr>
          <w:b/>
          <w:sz w:val="22"/>
          <w:szCs w:val="22"/>
        </w:rPr>
        <w:t>Chapterland</w:t>
      </w:r>
      <w:proofErr w:type="spellEnd"/>
      <w:r w:rsidRPr="00E91AFA">
        <w:rPr>
          <w:b/>
          <w:sz w:val="22"/>
          <w:szCs w:val="22"/>
        </w:rPr>
        <w:t xml:space="preserve"> Applications</w:t>
      </w:r>
      <w:r>
        <w:rPr>
          <w:b/>
          <w:sz w:val="22"/>
          <w:szCs w:val="22"/>
        </w:rPr>
        <w:t xml:space="preserve"> – </w:t>
      </w:r>
      <w:r w:rsidRPr="00E91AFA">
        <w:rPr>
          <w:i/>
          <w:sz w:val="22"/>
          <w:szCs w:val="22"/>
        </w:rPr>
        <w:t>Reviewed and signed by all members unless otherwise noted</w:t>
      </w:r>
      <w:r>
        <w:rPr>
          <w:i/>
          <w:sz w:val="22"/>
          <w:szCs w:val="22"/>
        </w:rPr>
        <w:t>.</w:t>
      </w:r>
    </w:p>
    <w:p w:rsidR="00E91AFA" w:rsidRDefault="00E91AFA" w:rsidP="00324A05">
      <w:pPr>
        <w:ind w:left="360" w:right="720"/>
        <w:rPr>
          <w:b/>
          <w:sz w:val="22"/>
          <w:szCs w:val="22"/>
        </w:rPr>
      </w:pPr>
    </w:p>
    <w:p w:rsidR="00E91AFA" w:rsidRDefault="00E91AFA" w:rsidP="00541099">
      <w:pPr>
        <w:ind w:left="360" w:right="720"/>
        <w:rPr>
          <w:sz w:val="22"/>
          <w:szCs w:val="22"/>
        </w:rPr>
      </w:pPr>
      <w:r>
        <w:rPr>
          <w:sz w:val="22"/>
          <w:szCs w:val="22"/>
        </w:rPr>
        <w:t>Logan Realty Trust               Multiple                                                           61</w:t>
      </w:r>
      <w:r w:rsidR="008A5417">
        <w:rPr>
          <w:sz w:val="22"/>
          <w:szCs w:val="22"/>
        </w:rPr>
        <w:t xml:space="preserve"> (2023)</w:t>
      </w:r>
    </w:p>
    <w:p w:rsidR="00E91AFA" w:rsidRPr="00E91AFA" w:rsidRDefault="00E91AFA" w:rsidP="00541099">
      <w:pPr>
        <w:ind w:left="360" w:right="720"/>
        <w:rPr>
          <w:sz w:val="22"/>
          <w:szCs w:val="22"/>
        </w:rPr>
      </w:pPr>
      <w:proofErr w:type="spellStart"/>
      <w:r>
        <w:rPr>
          <w:sz w:val="22"/>
          <w:szCs w:val="22"/>
        </w:rPr>
        <w:t>Iwanowicz</w:t>
      </w:r>
      <w:proofErr w:type="spellEnd"/>
      <w:r>
        <w:rPr>
          <w:sz w:val="22"/>
          <w:szCs w:val="22"/>
        </w:rPr>
        <w:t xml:space="preserve">                         </w:t>
      </w:r>
      <w:r w:rsidR="00564AC0">
        <w:rPr>
          <w:sz w:val="22"/>
          <w:szCs w:val="22"/>
        </w:rPr>
        <w:t xml:space="preserve">  </w:t>
      </w:r>
      <w:r>
        <w:rPr>
          <w:sz w:val="22"/>
          <w:szCs w:val="22"/>
        </w:rPr>
        <w:t xml:space="preserve"> Map16D</w:t>
      </w:r>
      <w:r w:rsidR="00541099">
        <w:rPr>
          <w:sz w:val="22"/>
          <w:szCs w:val="22"/>
        </w:rPr>
        <w:t>,</w:t>
      </w:r>
      <w:r>
        <w:rPr>
          <w:sz w:val="22"/>
          <w:szCs w:val="22"/>
        </w:rPr>
        <w:t xml:space="preserve"> Lots 5 &amp; 6        </w:t>
      </w:r>
      <w:r w:rsidR="00541099">
        <w:rPr>
          <w:sz w:val="22"/>
          <w:szCs w:val="22"/>
        </w:rPr>
        <w:t xml:space="preserve">                               </w:t>
      </w:r>
      <w:r>
        <w:rPr>
          <w:sz w:val="22"/>
          <w:szCs w:val="22"/>
        </w:rPr>
        <w:t>61A</w:t>
      </w:r>
    </w:p>
    <w:p w:rsidR="00E91AFA" w:rsidRDefault="00541099" w:rsidP="00541099">
      <w:pPr>
        <w:ind w:left="360" w:right="720"/>
        <w:rPr>
          <w:sz w:val="22"/>
          <w:szCs w:val="22"/>
        </w:rPr>
      </w:pPr>
      <w:proofErr w:type="spellStart"/>
      <w:r>
        <w:rPr>
          <w:sz w:val="22"/>
          <w:szCs w:val="22"/>
        </w:rPr>
        <w:t>Goodnow</w:t>
      </w:r>
      <w:proofErr w:type="spellEnd"/>
      <w:r>
        <w:rPr>
          <w:sz w:val="22"/>
          <w:szCs w:val="22"/>
        </w:rPr>
        <w:t xml:space="preserve">                              Map 23, Lot 23; Map 24, Lot 13                     61B</w:t>
      </w:r>
    </w:p>
    <w:p w:rsidR="00541099" w:rsidRPr="00541099" w:rsidRDefault="00541099" w:rsidP="00541099">
      <w:pPr>
        <w:ind w:left="360" w:right="720"/>
        <w:rPr>
          <w:sz w:val="22"/>
          <w:szCs w:val="22"/>
        </w:rPr>
      </w:pPr>
      <w:r>
        <w:rPr>
          <w:sz w:val="22"/>
          <w:szCs w:val="22"/>
        </w:rPr>
        <w:t>Haas/</w:t>
      </w:r>
      <w:proofErr w:type="spellStart"/>
      <w:r>
        <w:rPr>
          <w:sz w:val="22"/>
          <w:szCs w:val="22"/>
        </w:rPr>
        <w:t>Slysz</w:t>
      </w:r>
      <w:proofErr w:type="spellEnd"/>
      <w:r>
        <w:rPr>
          <w:sz w:val="22"/>
          <w:szCs w:val="22"/>
        </w:rPr>
        <w:t xml:space="preserve">                            Map 12, Lot 34; Map 11, Lot 24                     61A</w:t>
      </w:r>
    </w:p>
    <w:p w:rsidR="00541099" w:rsidRDefault="00541099" w:rsidP="00541099">
      <w:pPr>
        <w:ind w:left="360" w:right="720"/>
        <w:rPr>
          <w:sz w:val="22"/>
          <w:szCs w:val="22"/>
        </w:rPr>
      </w:pPr>
      <w:r>
        <w:rPr>
          <w:sz w:val="22"/>
          <w:szCs w:val="22"/>
        </w:rPr>
        <w:t xml:space="preserve">York                                     </w:t>
      </w:r>
      <w:r w:rsidR="00131724">
        <w:rPr>
          <w:sz w:val="22"/>
          <w:szCs w:val="22"/>
        </w:rPr>
        <w:t xml:space="preserve"> </w:t>
      </w:r>
      <w:r>
        <w:rPr>
          <w:sz w:val="22"/>
          <w:szCs w:val="22"/>
        </w:rPr>
        <w:t>Map 13, Lot 1</w:t>
      </w:r>
      <w:r>
        <w:rPr>
          <w:sz w:val="22"/>
          <w:szCs w:val="22"/>
        </w:rPr>
        <w:tab/>
      </w:r>
      <w:r>
        <w:rPr>
          <w:sz w:val="22"/>
          <w:szCs w:val="22"/>
        </w:rPr>
        <w:tab/>
        <w:t xml:space="preserve">                                  61A</w:t>
      </w:r>
    </w:p>
    <w:p w:rsidR="00541099" w:rsidRDefault="00541099" w:rsidP="00541099">
      <w:pPr>
        <w:ind w:left="360" w:right="720"/>
        <w:rPr>
          <w:sz w:val="22"/>
          <w:szCs w:val="22"/>
        </w:rPr>
      </w:pPr>
      <w:r>
        <w:rPr>
          <w:sz w:val="22"/>
          <w:szCs w:val="22"/>
        </w:rPr>
        <w:t xml:space="preserve">Manning         </w:t>
      </w:r>
      <w:r>
        <w:rPr>
          <w:sz w:val="22"/>
          <w:szCs w:val="22"/>
        </w:rPr>
        <w:tab/>
      </w:r>
      <w:r>
        <w:rPr>
          <w:sz w:val="22"/>
          <w:szCs w:val="22"/>
        </w:rPr>
        <w:tab/>
        <w:t>Map 10D, Lot 2.1 &amp; 2.5</w:t>
      </w:r>
      <w:r>
        <w:rPr>
          <w:sz w:val="22"/>
          <w:szCs w:val="22"/>
        </w:rPr>
        <w:tab/>
      </w:r>
      <w:r>
        <w:rPr>
          <w:sz w:val="22"/>
          <w:szCs w:val="22"/>
        </w:rPr>
        <w:tab/>
        <w:t xml:space="preserve">                     61</w:t>
      </w:r>
      <w:r w:rsidR="008A5417">
        <w:rPr>
          <w:sz w:val="22"/>
          <w:szCs w:val="22"/>
        </w:rPr>
        <w:t>A</w:t>
      </w:r>
    </w:p>
    <w:p w:rsidR="00E91AFA" w:rsidRPr="00541099" w:rsidRDefault="00541099" w:rsidP="00541099">
      <w:pPr>
        <w:ind w:left="360" w:right="720"/>
        <w:jc w:val="both"/>
        <w:rPr>
          <w:sz w:val="22"/>
          <w:szCs w:val="22"/>
        </w:rPr>
      </w:pPr>
      <w:r>
        <w:rPr>
          <w:sz w:val="22"/>
          <w:szCs w:val="22"/>
        </w:rPr>
        <w:t>Hartman</w:t>
      </w:r>
      <w:r>
        <w:rPr>
          <w:sz w:val="22"/>
          <w:szCs w:val="22"/>
        </w:rPr>
        <w:tab/>
        <w:t xml:space="preserve">                          Map 22.D, Lot 10</w:t>
      </w:r>
      <w:r>
        <w:rPr>
          <w:sz w:val="22"/>
          <w:szCs w:val="22"/>
        </w:rPr>
        <w:tab/>
      </w:r>
      <w:r>
        <w:rPr>
          <w:sz w:val="22"/>
          <w:szCs w:val="22"/>
        </w:rPr>
        <w:tab/>
        <w:t xml:space="preserve">                     61</w:t>
      </w:r>
      <w:r w:rsidR="008A5417">
        <w:rPr>
          <w:sz w:val="22"/>
          <w:szCs w:val="22"/>
        </w:rPr>
        <w:t xml:space="preserve"> (2031)</w:t>
      </w:r>
    </w:p>
    <w:p w:rsidR="008F13C9" w:rsidRPr="00541099" w:rsidRDefault="00541099" w:rsidP="00324A05">
      <w:pPr>
        <w:ind w:left="360" w:right="720"/>
        <w:rPr>
          <w:sz w:val="22"/>
          <w:szCs w:val="22"/>
        </w:rPr>
      </w:pPr>
      <w:r>
        <w:rPr>
          <w:sz w:val="22"/>
          <w:szCs w:val="22"/>
        </w:rPr>
        <w:t>Burge/</w:t>
      </w:r>
      <w:proofErr w:type="spellStart"/>
      <w:r>
        <w:rPr>
          <w:sz w:val="22"/>
          <w:szCs w:val="22"/>
        </w:rPr>
        <w:t>Mozdzierz</w:t>
      </w:r>
      <w:proofErr w:type="spellEnd"/>
      <w:r>
        <w:rPr>
          <w:sz w:val="22"/>
          <w:szCs w:val="22"/>
        </w:rPr>
        <w:t xml:space="preserve">                  Map 30.D, Lot 12                                             61B</w:t>
      </w:r>
    </w:p>
    <w:p w:rsidR="006C3612" w:rsidRDefault="008A5417" w:rsidP="00324A05">
      <w:pPr>
        <w:ind w:left="360" w:right="720"/>
        <w:rPr>
          <w:sz w:val="22"/>
          <w:szCs w:val="22"/>
        </w:rPr>
      </w:pPr>
      <w:r>
        <w:rPr>
          <w:sz w:val="22"/>
          <w:szCs w:val="22"/>
        </w:rPr>
        <w:t>Norman                                 Map 34.D, Lot 8                                               61B</w:t>
      </w:r>
    </w:p>
    <w:p w:rsidR="008A5417" w:rsidRDefault="008A5417" w:rsidP="00324A05">
      <w:pPr>
        <w:ind w:left="360" w:right="720"/>
        <w:rPr>
          <w:sz w:val="22"/>
          <w:szCs w:val="22"/>
        </w:rPr>
      </w:pPr>
      <w:proofErr w:type="spellStart"/>
      <w:r>
        <w:rPr>
          <w:sz w:val="22"/>
          <w:szCs w:val="22"/>
        </w:rPr>
        <w:t>Webler</w:t>
      </w:r>
      <w:proofErr w:type="spellEnd"/>
      <w:r>
        <w:rPr>
          <w:sz w:val="22"/>
          <w:szCs w:val="22"/>
        </w:rPr>
        <w:t xml:space="preserve">                                  Map 18, Lot 21                                                 61B</w:t>
      </w:r>
    </w:p>
    <w:p w:rsidR="008A5417" w:rsidRDefault="008A5417" w:rsidP="00324A05">
      <w:pPr>
        <w:ind w:left="360" w:right="720"/>
        <w:rPr>
          <w:sz w:val="22"/>
          <w:szCs w:val="22"/>
        </w:rPr>
      </w:pPr>
      <w:r>
        <w:rPr>
          <w:sz w:val="22"/>
          <w:szCs w:val="22"/>
        </w:rPr>
        <w:t>Kimball                                 Map 10, Lot 2                                                   61B</w:t>
      </w:r>
    </w:p>
    <w:p w:rsidR="008A5417" w:rsidRDefault="008A5417" w:rsidP="00324A05">
      <w:pPr>
        <w:ind w:left="360" w:right="720"/>
        <w:rPr>
          <w:sz w:val="22"/>
          <w:szCs w:val="22"/>
        </w:rPr>
      </w:pPr>
      <w:r>
        <w:rPr>
          <w:sz w:val="22"/>
          <w:szCs w:val="22"/>
        </w:rPr>
        <w:lastRenderedPageBreak/>
        <w:t>Perry Investment Trust         Map 20, Lot 1</w:t>
      </w:r>
      <w:r w:rsidR="00142A82">
        <w:rPr>
          <w:sz w:val="22"/>
          <w:szCs w:val="22"/>
        </w:rPr>
        <w:t xml:space="preserve">                                                   </w:t>
      </w:r>
      <w:r w:rsidR="00564AC0">
        <w:rPr>
          <w:sz w:val="22"/>
          <w:szCs w:val="22"/>
        </w:rPr>
        <w:t>61B</w:t>
      </w:r>
    </w:p>
    <w:p w:rsidR="00564AC0" w:rsidRDefault="00564AC0" w:rsidP="00324A05">
      <w:pPr>
        <w:ind w:left="360" w:right="720"/>
        <w:rPr>
          <w:sz w:val="22"/>
          <w:szCs w:val="22"/>
        </w:rPr>
      </w:pPr>
      <w:proofErr w:type="spellStart"/>
      <w:r>
        <w:rPr>
          <w:sz w:val="22"/>
          <w:szCs w:val="22"/>
        </w:rPr>
        <w:t>Flaccus</w:t>
      </w:r>
      <w:proofErr w:type="spellEnd"/>
      <w:r>
        <w:rPr>
          <w:sz w:val="22"/>
          <w:szCs w:val="22"/>
        </w:rPr>
        <w:t xml:space="preserve">                                </w:t>
      </w:r>
      <w:r w:rsidR="00A07E66">
        <w:rPr>
          <w:sz w:val="22"/>
          <w:szCs w:val="22"/>
        </w:rPr>
        <w:t xml:space="preserve">      </w:t>
      </w:r>
      <w:r>
        <w:rPr>
          <w:sz w:val="22"/>
          <w:szCs w:val="22"/>
        </w:rPr>
        <w:t xml:space="preserve"> Map 24.D, Lot 1</w:t>
      </w:r>
      <w:r w:rsidR="00131724">
        <w:rPr>
          <w:sz w:val="22"/>
          <w:szCs w:val="22"/>
        </w:rPr>
        <w:t xml:space="preserve">                                                 61A</w:t>
      </w:r>
    </w:p>
    <w:p w:rsidR="00131724" w:rsidRDefault="00131724" w:rsidP="00324A05">
      <w:pPr>
        <w:ind w:left="360" w:right="720"/>
        <w:rPr>
          <w:sz w:val="22"/>
          <w:szCs w:val="22"/>
        </w:rPr>
      </w:pPr>
      <w:r>
        <w:rPr>
          <w:sz w:val="22"/>
          <w:szCs w:val="22"/>
        </w:rPr>
        <w:t xml:space="preserve">Kelley                                   </w:t>
      </w:r>
      <w:r w:rsidR="00A07E66">
        <w:rPr>
          <w:sz w:val="22"/>
          <w:szCs w:val="22"/>
        </w:rPr>
        <w:t xml:space="preserve">     </w:t>
      </w:r>
      <w:r>
        <w:rPr>
          <w:sz w:val="22"/>
          <w:szCs w:val="22"/>
        </w:rPr>
        <w:t>Map 13, Lot 33                                                   61A</w:t>
      </w:r>
    </w:p>
    <w:p w:rsidR="008A5417" w:rsidRDefault="00131724" w:rsidP="00324A05">
      <w:pPr>
        <w:ind w:left="360" w:right="720"/>
        <w:rPr>
          <w:sz w:val="22"/>
          <w:szCs w:val="22"/>
        </w:rPr>
      </w:pPr>
      <w:r>
        <w:rPr>
          <w:sz w:val="22"/>
          <w:szCs w:val="22"/>
        </w:rPr>
        <w:t xml:space="preserve">Levin/Knight                      </w:t>
      </w:r>
      <w:r w:rsidR="00A07E66">
        <w:rPr>
          <w:sz w:val="22"/>
          <w:szCs w:val="22"/>
        </w:rPr>
        <w:t xml:space="preserve">      </w:t>
      </w:r>
      <w:r>
        <w:rPr>
          <w:sz w:val="22"/>
          <w:szCs w:val="22"/>
        </w:rPr>
        <w:t xml:space="preserve"> Map 19.D, Lot 3.1                                              61A</w:t>
      </w:r>
    </w:p>
    <w:p w:rsidR="00131724" w:rsidRDefault="00131724" w:rsidP="00324A05">
      <w:pPr>
        <w:ind w:left="360" w:right="720"/>
        <w:rPr>
          <w:sz w:val="22"/>
          <w:szCs w:val="22"/>
        </w:rPr>
      </w:pPr>
      <w:r>
        <w:rPr>
          <w:sz w:val="22"/>
          <w:szCs w:val="22"/>
        </w:rPr>
        <w:t xml:space="preserve">Apex Orchards                    </w:t>
      </w:r>
      <w:r w:rsidR="00A07E66">
        <w:rPr>
          <w:sz w:val="22"/>
          <w:szCs w:val="22"/>
        </w:rPr>
        <w:t xml:space="preserve">      </w:t>
      </w:r>
      <w:r>
        <w:rPr>
          <w:sz w:val="22"/>
          <w:szCs w:val="22"/>
        </w:rPr>
        <w:t xml:space="preserve"> Multiple                                                              61A</w:t>
      </w:r>
    </w:p>
    <w:p w:rsidR="00131724" w:rsidRDefault="00131724" w:rsidP="00324A05">
      <w:pPr>
        <w:ind w:left="360" w:right="720"/>
        <w:rPr>
          <w:sz w:val="22"/>
          <w:szCs w:val="22"/>
        </w:rPr>
      </w:pPr>
      <w:r>
        <w:rPr>
          <w:sz w:val="22"/>
          <w:szCs w:val="22"/>
        </w:rPr>
        <w:t xml:space="preserve">Dole                                    </w:t>
      </w:r>
      <w:r w:rsidR="00A07E66">
        <w:rPr>
          <w:sz w:val="22"/>
          <w:szCs w:val="22"/>
        </w:rPr>
        <w:t xml:space="preserve">      </w:t>
      </w:r>
      <w:r>
        <w:rPr>
          <w:sz w:val="22"/>
          <w:szCs w:val="22"/>
        </w:rPr>
        <w:t xml:space="preserve"> Map 17, Lot 4 &amp; 5; Map 21, Lot 1                      61A</w:t>
      </w:r>
    </w:p>
    <w:p w:rsidR="00131724" w:rsidRDefault="00C33385" w:rsidP="00324A05">
      <w:pPr>
        <w:ind w:left="360" w:right="720"/>
        <w:rPr>
          <w:sz w:val="22"/>
          <w:szCs w:val="22"/>
        </w:rPr>
      </w:pPr>
      <w:r>
        <w:rPr>
          <w:sz w:val="22"/>
          <w:szCs w:val="22"/>
        </w:rPr>
        <w:t xml:space="preserve">Randall                                </w:t>
      </w:r>
      <w:r w:rsidR="00A07E66">
        <w:rPr>
          <w:sz w:val="22"/>
          <w:szCs w:val="22"/>
        </w:rPr>
        <w:t xml:space="preserve">      </w:t>
      </w:r>
      <w:r>
        <w:rPr>
          <w:sz w:val="22"/>
          <w:szCs w:val="22"/>
        </w:rPr>
        <w:t>Map 38, Lot 6                                                      61A</w:t>
      </w:r>
    </w:p>
    <w:p w:rsidR="00C33385" w:rsidRDefault="00C33385" w:rsidP="00324A05">
      <w:pPr>
        <w:ind w:left="360" w:right="720"/>
        <w:rPr>
          <w:sz w:val="22"/>
          <w:szCs w:val="22"/>
        </w:rPr>
      </w:pPr>
      <w:r>
        <w:rPr>
          <w:sz w:val="22"/>
          <w:szCs w:val="22"/>
        </w:rPr>
        <w:t xml:space="preserve">Herron                                 </w:t>
      </w:r>
      <w:r w:rsidR="00A07E66">
        <w:rPr>
          <w:sz w:val="22"/>
          <w:szCs w:val="22"/>
        </w:rPr>
        <w:t xml:space="preserve">      </w:t>
      </w:r>
      <w:r>
        <w:rPr>
          <w:sz w:val="22"/>
          <w:szCs w:val="22"/>
        </w:rPr>
        <w:t>Multiple                                                               61A</w:t>
      </w:r>
    </w:p>
    <w:p w:rsidR="00C33385" w:rsidRDefault="00C33385" w:rsidP="00324A05">
      <w:pPr>
        <w:ind w:left="360" w:right="720"/>
        <w:rPr>
          <w:sz w:val="22"/>
          <w:szCs w:val="22"/>
        </w:rPr>
      </w:pPr>
      <w:r>
        <w:rPr>
          <w:sz w:val="22"/>
          <w:szCs w:val="22"/>
        </w:rPr>
        <w:t xml:space="preserve">P. Wholey                          </w:t>
      </w:r>
      <w:r w:rsidR="00A07E66">
        <w:rPr>
          <w:sz w:val="22"/>
          <w:szCs w:val="22"/>
        </w:rPr>
        <w:t xml:space="preserve">      </w:t>
      </w:r>
      <w:r>
        <w:rPr>
          <w:sz w:val="22"/>
          <w:szCs w:val="22"/>
        </w:rPr>
        <w:t xml:space="preserve">  Map 13.D, Lot 27                                                61A</w:t>
      </w:r>
    </w:p>
    <w:p w:rsidR="00C33385" w:rsidRDefault="00C33385" w:rsidP="00324A05">
      <w:pPr>
        <w:ind w:left="360" w:right="720"/>
        <w:rPr>
          <w:sz w:val="22"/>
          <w:szCs w:val="22"/>
        </w:rPr>
      </w:pPr>
      <w:r>
        <w:rPr>
          <w:sz w:val="22"/>
          <w:szCs w:val="22"/>
        </w:rPr>
        <w:t xml:space="preserve">Graves                                 </w:t>
      </w:r>
      <w:r w:rsidR="00A07E66">
        <w:rPr>
          <w:sz w:val="22"/>
          <w:szCs w:val="22"/>
        </w:rPr>
        <w:t xml:space="preserve">      </w:t>
      </w:r>
      <w:r>
        <w:rPr>
          <w:sz w:val="22"/>
          <w:szCs w:val="22"/>
        </w:rPr>
        <w:t xml:space="preserve"> Multiple                                                               61A</w:t>
      </w:r>
    </w:p>
    <w:p w:rsidR="008A5417" w:rsidRDefault="00C33385" w:rsidP="00324A05">
      <w:pPr>
        <w:ind w:left="360" w:right="720"/>
        <w:rPr>
          <w:sz w:val="22"/>
          <w:szCs w:val="22"/>
        </w:rPr>
      </w:pPr>
      <w:r>
        <w:rPr>
          <w:sz w:val="22"/>
          <w:szCs w:val="22"/>
        </w:rPr>
        <w:t xml:space="preserve">Allen                                    </w:t>
      </w:r>
      <w:r w:rsidR="00A07E66">
        <w:rPr>
          <w:sz w:val="22"/>
          <w:szCs w:val="22"/>
        </w:rPr>
        <w:t xml:space="preserve">       </w:t>
      </w:r>
      <w:r>
        <w:rPr>
          <w:sz w:val="22"/>
          <w:szCs w:val="22"/>
        </w:rPr>
        <w:t xml:space="preserve">Map 37.D, Lot 8 &amp; 22         </w:t>
      </w:r>
      <w:r w:rsidR="00A07E66">
        <w:rPr>
          <w:sz w:val="22"/>
          <w:szCs w:val="22"/>
        </w:rPr>
        <w:t xml:space="preserve">                                </w:t>
      </w:r>
      <w:r>
        <w:rPr>
          <w:sz w:val="22"/>
          <w:szCs w:val="22"/>
        </w:rPr>
        <w:t>61A</w:t>
      </w:r>
    </w:p>
    <w:p w:rsidR="00C33385" w:rsidRDefault="00C33385" w:rsidP="00324A05">
      <w:pPr>
        <w:ind w:left="360" w:right="720"/>
        <w:rPr>
          <w:sz w:val="22"/>
          <w:szCs w:val="22"/>
        </w:rPr>
      </w:pPr>
      <w:r>
        <w:rPr>
          <w:sz w:val="22"/>
          <w:szCs w:val="22"/>
        </w:rPr>
        <w:t xml:space="preserve">Benz                                    </w:t>
      </w:r>
      <w:r w:rsidR="00A07E66">
        <w:rPr>
          <w:sz w:val="22"/>
          <w:szCs w:val="22"/>
        </w:rPr>
        <w:t xml:space="preserve">        </w:t>
      </w:r>
      <w:r>
        <w:rPr>
          <w:sz w:val="22"/>
          <w:szCs w:val="22"/>
        </w:rPr>
        <w:t xml:space="preserve">Map 36.D, Lots 4 &amp; 9          </w:t>
      </w:r>
      <w:r w:rsidR="00A07E66">
        <w:rPr>
          <w:sz w:val="22"/>
          <w:szCs w:val="22"/>
        </w:rPr>
        <w:t xml:space="preserve">                               </w:t>
      </w:r>
      <w:r>
        <w:rPr>
          <w:sz w:val="22"/>
          <w:szCs w:val="22"/>
        </w:rPr>
        <w:t>61A</w:t>
      </w:r>
    </w:p>
    <w:p w:rsidR="00C33385" w:rsidRDefault="00C33385" w:rsidP="00324A05">
      <w:pPr>
        <w:ind w:left="360" w:right="720"/>
        <w:rPr>
          <w:sz w:val="22"/>
          <w:szCs w:val="22"/>
        </w:rPr>
      </w:pPr>
      <w:proofErr w:type="spellStart"/>
      <w:r>
        <w:rPr>
          <w:sz w:val="22"/>
          <w:szCs w:val="22"/>
        </w:rPr>
        <w:t>Herzig</w:t>
      </w:r>
      <w:proofErr w:type="spellEnd"/>
      <w:r>
        <w:rPr>
          <w:sz w:val="22"/>
          <w:szCs w:val="22"/>
        </w:rPr>
        <w:t xml:space="preserve">                                </w:t>
      </w:r>
      <w:r w:rsidR="00A07E66">
        <w:rPr>
          <w:sz w:val="22"/>
          <w:szCs w:val="22"/>
        </w:rPr>
        <w:t xml:space="preserve">        </w:t>
      </w:r>
      <w:r>
        <w:rPr>
          <w:sz w:val="22"/>
          <w:szCs w:val="22"/>
        </w:rPr>
        <w:t xml:space="preserve"> Map 36, Lots 6 &amp; 8              </w:t>
      </w:r>
      <w:r w:rsidR="00A07E66">
        <w:rPr>
          <w:sz w:val="22"/>
          <w:szCs w:val="22"/>
        </w:rPr>
        <w:t xml:space="preserve">                                </w:t>
      </w:r>
      <w:r>
        <w:rPr>
          <w:sz w:val="22"/>
          <w:szCs w:val="22"/>
        </w:rPr>
        <w:t>61A</w:t>
      </w:r>
    </w:p>
    <w:p w:rsidR="00C33385" w:rsidRDefault="00C33385" w:rsidP="00324A05">
      <w:pPr>
        <w:ind w:left="360" w:right="720"/>
        <w:rPr>
          <w:sz w:val="22"/>
          <w:szCs w:val="22"/>
        </w:rPr>
      </w:pPr>
      <w:r>
        <w:rPr>
          <w:sz w:val="22"/>
          <w:szCs w:val="22"/>
        </w:rPr>
        <w:t xml:space="preserve">Wheeler                             </w:t>
      </w:r>
      <w:r w:rsidR="00A07E66">
        <w:rPr>
          <w:sz w:val="22"/>
          <w:szCs w:val="22"/>
        </w:rPr>
        <w:t xml:space="preserve">         </w:t>
      </w:r>
      <w:r>
        <w:rPr>
          <w:sz w:val="22"/>
          <w:szCs w:val="22"/>
        </w:rPr>
        <w:t xml:space="preserve"> </w:t>
      </w:r>
      <w:r w:rsidR="00A07E66">
        <w:rPr>
          <w:sz w:val="22"/>
          <w:szCs w:val="22"/>
        </w:rPr>
        <w:t>Multiple                                                               61A</w:t>
      </w:r>
    </w:p>
    <w:p w:rsidR="00A07E66" w:rsidRDefault="00A07E66" w:rsidP="00324A05">
      <w:pPr>
        <w:ind w:left="360" w:right="720"/>
        <w:rPr>
          <w:sz w:val="22"/>
          <w:szCs w:val="22"/>
        </w:rPr>
      </w:pPr>
      <w:r>
        <w:rPr>
          <w:sz w:val="22"/>
          <w:szCs w:val="22"/>
        </w:rPr>
        <w:t>J&amp;D Wholey                                Map 5, Lot 1 &amp; 9; Map 1, Lot 13                       61A</w:t>
      </w:r>
    </w:p>
    <w:p w:rsidR="00A07E66" w:rsidRDefault="00A07E66" w:rsidP="00324A05">
      <w:pPr>
        <w:ind w:left="360" w:right="720"/>
        <w:rPr>
          <w:sz w:val="22"/>
          <w:szCs w:val="22"/>
        </w:rPr>
      </w:pPr>
      <w:r>
        <w:rPr>
          <w:sz w:val="22"/>
          <w:szCs w:val="22"/>
        </w:rPr>
        <w:t>Redeker                                        Map 11.D Lot 5                                                   61B</w:t>
      </w:r>
    </w:p>
    <w:p w:rsidR="00A07E66" w:rsidRDefault="00A07E66" w:rsidP="00324A05">
      <w:pPr>
        <w:ind w:left="360" w:right="720"/>
        <w:rPr>
          <w:sz w:val="22"/>
          <w:szCs w:val="22"/>
        </w:rPr>
      </w:pPr>
      <w:r>
        <w:rPr>
          <w:sz w:val="22"/>
          <w:szCs w:val="22"/>
        </w:rPr>
        <w:t xml:space="preserve">Norman/ </w:t>
      </w:r>
      <w:proofErr w:type="spellStart"/>
      <w:r>
        <w:rPr>
          <w:sz w:val="22"/>
          <w:szCs w:val="22"/>
        </w:rPr>
        <w:t>Letendre-Cahillane</w:t>
      </w:r>
      <w:proofErr w:type="spellEnd"/>
      <w:r>
        <w:rPr>
          <w:sz w:val="22"/>
          <w:szCs w:val="22"/>
        </w:rPr>
        <w:t xml:space="preserve">      Multiple                                                                61B</w:t>
      </w:r>
    </w:p>
    <w:p w:rsidR="00A07E66" w:rsidRDefault="00A07E66" w:rsidP="00324A05">
      <w:pPr>
        <w:ind w:left="360" w:right="720"/>
        <w:rPr>
          <w:sz w:val="22"/>
          <w:szCs w:val="22"/>
        </w:rPr>
      </w:pPr>
      <w:r>
        <w:rPr>
          <w:sz w:val="22"/>
          <w:szCs w:val="22"/>
        </w:rPr>
        <w:t>Starkey                                        Map 29, Lot 5                                                       61</w:t>
      </w:r>
    </w:p>
    <w:p w:rsidR="008A5417" w:rsidRDefault="00A07E66" w:rsidP="00324A05">
      <w:pPr>
        <w:ind w:left="360" w:right="720"/>
        <w:rPr>
          <w:sz w:val="22"/>
          <w:szCs w:val="22"/>
        </w:rPr>
      </w:pPr>
      <w:proofErr w:type="spellStart"/>
      <w:r>
        <w:rPr>
          <w:sz w:val="22"/>
          <w:szCs w:val="22"/>
        </w:rPr>
        <w:t>Flaccus</w:t>
      </w:r>
      <w:proofErr w:type="spellEnd"/>
      <w:r>
        <w:rPr>
          <w:sz w:val="22"/>
          <w:szCs w:val="22"/>
        </w:rPr>
        <w:t xml:space="preserve">                                        Map 24 Lot 1.1; Map 24, Lot 1.2                         61</w:t>
      </w:r>
    </w:p>
    <w:p w:rsidR="00D8176E" w:rsidRDefault="00D8176E" w:rsidP="00324A05">
      <w:pPr>
        <w:ind w:left="360" w:right="720"/>
        <w:rPr>
          <w:sz w:val="22"/>
          <w:szCs w:val="22"/>
        </w:rPr>
      </w:pPr>
    </w:p>
    <w:p w:rsidR="00D8176E" w:rsidRDefault="00D8176E" w:rsidP="00324A05">
      <w:pPr>
        <w:ind w:left="360" w:right="720"/>
        <w:rPr>
          <w:b/>
          <w:sz w:val="22"/>
          <w:szCs w:val="22"/>
        </w:rPr>
      </w:pPr>
      <w:r w:rsidRPr="00D8176E">
        <w:rPr>
          <w:b/>
          <w:sz w:val="22"/>
          <w:szCs w:val="22"/>
        </w:rPr>
        <w:t>Exemptions</w:t>
      </w:r>
      <w:r w:rsidR="00FD1F27">
        <w:rPr>
          <w:b/>
          <w:sz w:val="22"/>
          <w:szCs w:val="22"/>
        </w:rPr>
        <w:t xml:space="preserve"> – Not open to Public Inspection</w:t>
      </w:r>
    </w:p>
    <w:p w:rsidR="00FD1F27" w:rsidRDefault="00FD1F27" w:rsidP="00324A05">
      <w:pPr>
        <w:ind w:left="360" w:right="720"/>
        <w:rPr>
          <w:b/>
          <w:sz w:val="22"/>
          <w:szCs w:val="22"/>
        </w:rPr>
      </w:pPr>
    </w:p>
    <w:p w:rsidR="00FD1F27" w:rsidRPr="00FD1F27" w:rsidRDefault="00FD1F27" w:rsidP="00324A05">
      <w:pPr>
        <w:ind w:left="360" w:right="720"/>
        <w:rPr>
          <w:sz w:val="22"/>
          <w:szCs w:val="22"/>
        </w:rPr>
      </w:pPr>
      <w:r>
        <w:rPr>
          <w:sz w:val="22"/>
          <w:szCs w:val="22"/>
        </w:rPr>
        <w:t>With no audience present the board voted on the following exemption applications in open session.  Exemptions for the Town were granted at this time.  Fire District exemptions will be granted in January after the actual tax bills are mailed as they are based on a percentage of the bill.</w:t>
      </w:r>
    </w:p>
    <w:p w:rsidR="00D8176E" w:rsidRDefault="00D8176E" w:rsidP="00324A05">
      <w:pPr>
        <w:ind w:left="360" w:right="720"/>
        <w:rPr>
          <w:b/>
          <w:sz w:val="22"/>
          <w:szCs w:val="22"/>
        </w:rPr>
      </w:pPr>
    </w:p>
    <w:p w:rsidR="00D8176E" w:rsidRDefault="002B3B7E" w:rsidP="00324A05">
      <w:pPr>
        <w:ind w:left="360" w:right="720"/>
        <w:rPr>
          <w:sz w:val="22"/>
          <w:szCs w:val="22"/>
        </w:rPr>
      </w:pPr>
      <w:r>
        <w:rPr>
          <w:sz w:val="22"/>
          <w:szCs w:val="22"/>
        </w:rPr>
        <w:t xml:space="preserve">01-2022 – </w:t>
      </w:r>
      <w:r w:rsidR="005007B9">
        <w:rPr>
          <w:sz w:val="22"/>
          <w:szCs w:val="22"/>
        </w:rPr>
        <w:t>Granted in the amount of Full</w:t>
      </w:r>
      <w:r>
        <w:rPr>
          <w:sz w:val="22"/>
          <w:szCs w:val="22"/>
        </w:rPr>
        <w:t xml:space="preserve"> – Veteran Exemption Clause 22D</w:t>
      </w:r>
    </w:p>
    <w:p w:rsidR="002B3B7E" w:rsidRDefault="005007B9" w:rsidP="00324A05">
      <w:pPr>
        <w:ind w:left="360" w:right="720"/>
        <w:rPr>
          <w:sz w:val="22"/>
          <w:szCs w:val="22"/>
        </w:rPr>
      </w:pPr>
      <w:r>
        <w:rPr>
          <w:sz w:val="22"/>
          <w:szCs w:val="22"/>
        </w:rPr>
        <w:t>02-2022 – Granted in the amount of $500 – Blind Exemption Clause 37</w:t>
      </w:r>
    </w:p>
    <w:p w:rsidR="005007B9" w:rsidRDefault="005007B9" w:rsidP="00324A05">
      <w:pPr>
        <w:ind w:left="360" w:right="720"/>
        <w:rPr>
          <w:sz w:val="22"/>
          <w:szCs w:val="22"/>
        </w:rPr>
      </w:pPr>
      <w:r>
        <w:rPr>
          <w:sz w:val="22"/>
          <w:szCs w:val="22"/>
        </w:rPr>
        <w:t>03-2022 – Granted in the amount of $500 – Elderly Exemption Clause 41</w:t>
      </w:r>
    </w:p>
    <w:p w:rsidR="005007B9" w:rsidRDefault="005007B9" w:rsidP="00324A05">
      <w:pPr>
        <w:ind w:left="360" w:right="720"/>
        <w:rPr>
          <w:sz w:val="22"/>
          <w:szCs w:val="22"/>
        </w:rPr>
      </w:pPr>
      <w:r>
        <w:rPr>
          <w:sz w:val="22"/>
          <w:szCs w:val="22"/>
        </w:rPr>
        <w:t>04-2022 – Granted in the amount of $400 – Veteran Exemption Clause 22</w:t>
      </w:r>
    </w:p>
    <w:p w:rsidR="005007B9" w:rsidRDefault="005007B9" w:rsidP="00324A05">
      <w:pPr>
        <w:ind w:left="360" w:right="720"/>
        <w:rPr>
          <w:sz w:val="22"/>
          <w:szCs w:val="22"/>
        </w:rPr>
      </w:pPr>
      <w:r>
        <w:rPr>
          <w:sz w:val="22"/>
          <w:szCs w:val="22"/>
        </w:rPr>
        <w:t>05-2022 – Granted in the amount of $333.33 - Veteran Exemption Clause 22E</w:t>
      </w:r>
    </w:p>
    <w:p w:rsidR="005007B9" w:rsidRDefault="005007B9" w:rsidP="00324A05">
      <w:pPr>
        <w:ind w:left="360" w:right="720"/>
        <w:rPr>
          <w:sz w:val="22"/>
          <w:szCs w:val="22"/>
        </w:rPr>
      </w:pPr>
      <w:r>
        <w:rPr>
          <w:sz w:val="22"/>
          <w:szCs w:val="22"/>
        </w:rPr>
        <w:t>06-2022 – Granted in the amount of $400.00 – Veteran Exemption Clause 22</w:t>
      </w:r>
    </w:p>
    <w:p w:rsidR="005007B9" w:rsidRPr="00D8176E" w:rsidRDefault="005007B9" w:rsidP="00324A05">
      <w:pPr>
        <w:ind w:left="360" w:right="720"/>
        <w:rPr>
          <w:sz w:val="22"/>
          <w:szCs w:val="22"/>
        </w:rPr>
      </w:pPr>
    </w:p>
    <w:p w:rsidR="00493B59" w:rsidRDefault="00493B59" w:rsidP="00324A05">
      <w:pPr>
        <w:ind w:left="360" w:right="720"/>
        <w:rPr>
          <w:sz w:val="22"/>
          <w:szCs w:val="22"/>
        </w:rPr>
      </w:pPr>
    </w:p>
    <w:p w:rsidR="00AF74A1" w:rsidRDefault="00261C62" w:rsidP="00E75FCA">
      <w:pPr>
        <w:ind w:right="720"/>
        <w:rPr>
          <w:b/>
          <w:sz w:val="22"/>
          <w:szCs w:val="22"/>
        </w:rPr>
      </w:pPr>
      <w:r>
        <w:rPr>
          <w:sz w:val="22"/>
          <w:szCs w:val="22"/>
        </w:rPr>
        <w:t xml:space="preserve">      </w:t>
      </w:r>
      <w:r w:rsidR="003762B6">
        <w:rPr>
          <w:b/>
          <w:sz w:val="22"/>
          <w:szCs w:val="22"/>
        </w:rPr>
        <w:t xml:space="preserve"> </w:t>
      </w:r>
      <w:r w:rsidR="00D45531">
        <w:rPr>
          <w:b/>
          <w:sz w:val="22"/>
          <w:szCs w:val="22"/>
        </w:rPr>
        <w:t xml:space="preserve">Next Meeting – </w:t>
      </w:r>
      <w:r w:rsidR="00FD1F27">
        <w:rPr>
          <w:b/>
          <w:sz w:val="22"/>
          <w:szCs w:val="22"/>
        </w:rPr>
        <w:t>Thursday Octo</w:t>
      </w:r>
      <w:r w:rsidR="00A07E66">
        <w:rPr>
          <w:b/>
          <w:sz w:val="22"/>
          <w:szCs w:val="22"/>
        </w:rPr>
        <w:t>ber 14th</w:t>
      </w:r>
      <w:r w:rsidR="003762B6">
        <w:rPr>
          <w:b/>
          <w:sz w:val="22"/>
          <w:szCs w:val="22"/>
        </w:rPr>
        <w:t xml:space="preserve">. </w:t>
      </w:r>
    </w:p>
    <w:p w:rsidR="00AF74A1" w:rsidRDefault="00AF74A1" w:rsidP="00E75FCA">
      <w:pPr>
        <w:ind w:left="360" w:right="720"/>
        <w:rPr>
          <w:b/>
          <w:sz w:val="22"/>
          <w:szCs w:val="22"/>
        </w:rPr>
      </w:pPr>
    </w:p>
    <w:p w:rsidR="00AF74A1" w:rsidRDefault="00AF74A1" w:rsidP="00E75FCA">
      <w:pPr>
        <w:ind w:left="360" w:right="720"/>
        <w:rPr>
          <w:b/>
          <w:sz w:val="22"/>
          <w:szCs w:val="22"/>
        </w:rPr>
      </w:pPr>
      <w:r>
        <w:rPr>
          <w:b/>
          <w:sz w:val="22"/>
          <w:szCs w:val="22"/>
        </w:rPr>
        <w:t>Motion was made</w:t>
      </w:r>
      <w:r w:rsidR="00307B7D">
        <w:rPr>
          <w:b/>
          <w:sz w:val="22"/>
          <w:szCs w:val="22"/>
        </w:rPr>
        <w:t xml:space="preserve"> and seconded to adjour</w:t>
      </w:r>
      <w:r w:rsidR="00A07E66">
        <w:rPr>
          <w:b/>
          <w:sz w:val="22"/>
          <w:szCs w:val="22"/>
        </w:rPr>
        <w:t>n at 6:46</w:t>
      </w:r>
      <w:r>
        <w:rPr>
          <w:b/>
          <w:sz w:val="22"/>
          <w:szCs w:val="22"/>
        </w:rPr>
        <w:t>pm.</w:t>
      </w:r>
    </w:p>
    <w:p w:rsidR="00AF74A1" w:rsidRDefault="00AF74A1" w:rsidP="00E75FCA">
      <w:pPr>
        <w:ind w:left="360" w:right="720"/>
        <w:rPr>
          <w:b/>
          <w:sz w:val="22"/>
          <w:szCs w:val="22"/>
        </w:rPr>
      </w:pPr>
    </w:p>
    <w:p w:rsidR="00AF74A1" w:rsidRDefault="00AF74A1" w:rsidP="00E75FCA">
      <w:pPr>
        <w:ind w:left="360" w:right="720"/>
        <w:rPr>
          <w:b/>
          <w:sz w:val="22"/>
          <w:szCs w:val="22"/>
        </w:rPr>
      </w:pPr>
      <w:r>
        <w:rPr>
          <w:b/>
          <w:sz w:val="22"/>
          <w:szCs w:val="22"/>
        </w:rPr>
        <w:t>Respectfully Submitted:</w:t>
      </w:r>
    </w:p>
    <w:p w:rsidR="00AF74A1" w:rsidRDefault="00AF74A1" w:rsidP="00E75FCA">
      <w:pPr>
        <w:ind w:left="360" w:right="720"/>
        <w:rPr>
          <w:b/>
          <w:sz w:val="22"/>
          <w:szCs w:val="22"/>
        </w:rPr>
      </w:pPr>
      <w:r>
        <w:rPr>
          <w:b/>
          <w:sz w:val="22"/>
          <w:szCs w:val="22"/>
        </w:rPr>
        <w:t>Paula Morse</w:t>
      </w:r>
    </w:p>
    <w:p w:rsidR="00AF74A1" w:rsidRDefault="00AF74A1" w:rsidP="00E75FCA">
      <w:pPr>
        <w:ind w:left="360" w:right="720"/>
        <w:rPr>
          <w:b/>
          <w:sz w:val="22"/>
          <w:szCs w:val="22"/>
        </w:rPr>
      </w:pPr>
      <w:r>
        <w:rPr>
          <w:b/>
          <w:sz w:val="22"/>
          <w:szCs w:val="22"/>
        </w:rPr>
        <w:t>Assistant Assessor</w:t>
      </w:r>
    </w:p>
    <w:p w:rsidR="00AF74A1" w:rsidRDefault="00261C62" w:rsidP="00E75FCA">
      <w:pPr>
        <w:ind w:left="360" w:right="720"/>
        <w:rPr>
          <w:b/>
          <w:sz w:val="22"/>
          <w:szCs w:val="22"/>
        </w:rPr>
      </w:pPr>
      <w:r>
        <w:rPr>
          <w:b/>
          <w:sz w:val="22"/>
          <w:szCs w:val="22"/>
        </w:rPr>
        <w:t>November 4</w:t>
      </w:r>
      <w:r w:rsidR="00AF74A1">
        <w:rPr>
          <w:b/>
          <w:sz w:val="22"/>
          <w:szCs w:val="22"/>
        </w:rPr>
        <w:t>, 2021</w:t>
      </w:r>
    </w:p>
    <w:p w:rsidR="00AF74A1" w:rsidRPr="00AF74A1" w:rsidRDefault="00AF74A1" w:rsidP="00A8282F">
      <w:pPr>
        <w:ind w:left="360" w:right="720"/>
        <w:rPr>
          <w:b/>
          <w:sz w:val="22"/>
          <w:szCs w:val="22"/>
        </w:rPr>
      </w:pPr>
    </w:p>
    <w:p w:rsidR="00AA18FB" w:rsidRDefault="00AA18FB" w:rsidP="00F76A19">
      <w:pPr>
        <w:ind w:left="360" w:right="720"/>
        <w:rPr>
          <w:sz w:val="22"/>
          <w:szCs w:val="22"/>
        </w:rPr>
      </w:pPr>
    </w:p>
    <w:p w:rsidR="00C630CA" w:rsidRDefault="00C630CA" w:rsidP="00F76A19">
      <w:pPr>
        <w:ind w:left="360" w:right="720"/>
        <w:rPr>
          <w:sz w:val="22"/>
          <w:szCs w:val="22"/>
        </w:rPr>
      </w:pPr>
    </w:p>
    <w:p w:rsidR="00C630CA" w:rsidRPr="00AA18FB" w:rsidRDefault="00C630CA" w:rsidP="00F76A19">
      <w:pPr>
        <w:ind w:left="360" w:right="720"/>
        <w:rPr>
          <w:sz w:val="22"/>
          <w:szCs w:val="22"/>
        </w:rPr>
      </w:pPr>
    </w:p>
    <w:p w:rsidR="00AA18FB" w:rsidRDefault="00AA18FB" w:rsidP="00F76A19">
      <w:pPr>
        <w:ind w:left="360" w:right="720"/>
        <w:rPr>
          <w:b/>
          <w:sz w:val="22"/>
          <w:szCs w:val="22"/>
        </w:rPr>
      </w:pPr>
    </w:p>
    <w:p w:rsidR="00AA18FB" w:rsidRDefault="00AA18FB" w:rsidP="00F76A19">
      <w:pPr>
        <w:ind w:left="360" w:right="720"/>
        <w:rPr>
          <w:b/>
          <w:sz w:val="22"/>
          <w:szCs w:val="22"/>
        </w:rPr>
      </w:pPr>
    </w:p>
    <w:p w:rsidR="00AA18FB" w:rsidRPr="00AA18FB" w:rsidRDefault="00AA18FB" w:rsidP="00F76A19">
      <w:pPr>
        <w:ind w:left="360" w:right="720"/>
        <w:rPr>
          <w:b/>
          <w:sz w:val="22"/>
          <w:szCs w:val="22"/>
        </w:rPr>
      </w:pPr>
    </w:p>
    <w:p w:rsidR="00F76A19" w:rsidRPr="00F76A19" w:rsidRDefault="00F76A19" w:rsidP="00F76A19">
      <w:pPr>
        <w:ind w:left="360" w:right="720"/>
        <w:rPr>
          <w:b/>
          <w:sz w:val="22"/>
          <w:szCs w:val="22"/>
        </w:rPr>
      </w:pPr>
    </w:p>
    <w:p w:rsidR="00C67C2D" w:rsidRPr="00F76A19" w:rsidRDefault="00C67C2D">
      <w:pPr>
        <w:rPr>
          <w:b/>
        </w:rPr>
      </w:pPr>
    </w:p>
    <w:sectPr w:rsidR="00C67C2D" w:rsidRPr="00F76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612F9"/>
    <w:multiLevelType w:val="hybridMultilevel"/>
    <w:tmpl w:val="0D7EE5B2"/>
    <w:lvl w:ilvl="0" w:tplc="315874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32E63"/>
    <w:multiLevelType w:val="hybridMultilevel"/>
    <w:tmpl w:val="EC24AD3A"/>
    <w:lvl w:ilvl="0" w:tplc="57BC53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19"/>
    <w:rsid w:val="00077EC2"/>
    <w:rsid w:val="000C21DA"/>
    <w:rsid w:val="00131724"/>
    <w:rsid w:val="00142A82"/>
    <w:rsid w:val="00261C62"/>
    <w:rsid w:val="0028796B"/>
    <w:rsid w:val="002B3B7E"/>
    <w:rsid w:val="00307B7D"/>
    <w:rsid w:val="00324A05"/>
    <w:rsid w:val="003250B7"/>
    <w:rsid w:val="0037444F"/>
    <w:rsid w:val="003762B6"/>
    <w:rsid w:val="003F7410"/>
    <w:rsid w:val="00493B59"/>
    <w:rsid w:val="005007B9"/>
    <w:rsid w:val="00504A94"/>
    <w:rsid w:val="00541099"/>
    <w:rsid w:val="00564AC0"/>
    <w:rsid w:val="006C3612"/>
    <w:rsid w:val="00795D1B"/>
    <w:rsid w:val="008A5417"/>
    <w:rsid w:val="008F13C9"/>
    <w:rsid w:val="009648D5"/>
    <w:rsid w:val="00A07E66"/>
    <w:rsid w:val="00A8282F"/>
    <w:rsid w:val="00AA18FB"/>
    <w:rsid w:val="00AF74A1"/>
    <w:rsid w:val="00B41795"/>
    <w:rsid w:val="00C33385"/>
    <w:rsid w:val="00C54203"/>
    <w:rsid w:val="00C630CA"/>
    <w:rsid w:val="00C67C2D"/>
    <w:rsid w:val="00CF635E"/>
    <w:rsid w:val="00D45531"/>
    <w:rsid w:val="00D735CD"/>
    <w:rsid w:val="00D8176E"/>
    <w:rsid w:val="00DE0C3C"/>
    <w:rsid w:val="00E13C5E"/>
    <w:rsid w:val="00E75FCA"/>
    <w:rsid w:val="00E91AFA"/>
    <w:rsid w:val="00EA49F7"/>
    <w:rsid w:val="00F76A19"/>
    <w:rsid w:val="00FD1F27"/>
    <w:rsid w:val="00FD5676"/>
    <w:rsid w:val="00FE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8174"/>
  <w15:chartTrackingRefBased/>
  <w15:docId w15:val="{BCE86EDD-CCD0-4D0F-AF8D-A9CB2AD2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A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4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8</cp:revision>
  <dcterms:created xsi:type="dcterms:W3CDTF">2021-10-14T15:13:00Z</dcterms:created>
  <dcterms:modified xsi:type="dcterms:W3CDTF">2021-11-08T13:35:00Z</dcterms:modified>
</cp:coreProperties>
</file>