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4140"/>
        <w:gridCol w:w="3425"/>
      </w:tblGrid>
      <w:tr w:rsidR="0090750A" w:rsidRPr="00F07CF6" w:rsidTr="00054855">
        <w:tc>
          <w:tcPr>
            <w:tcW w:w="2425" w:type="dxa"/>
          </w:tcPr>
          <w:p w:rsidR="0090750A" w:rsidRDefault="002715E1" w:rsidP="00054855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 wp14:anchorId="3B2966A6" wp14:editId="3E53B616">
                  <wp:extent cx="1343025" cy="1388441"/>
                  <wp:effectExtent l="0" t="0" r="0" b="2540"/>
                  <wp:docPr id="3" name="Picture 3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wn-seal-0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522" cy="141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:rsidR="0090750A" w:rsidRPr="00F07CF6" w:rsidRDefault="0090750A" w:rsidP="00054855">
            <w:pPr>
              <w:pStyle w:val="Header"/>
              <w:spacing w:before="120"/>
              <w:jc w:val="center"/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 xml:space="preserve">         TOWN OF SHELBURNE</w:t>
            </w:r>
          </w:p>
        </w:tc>
        <w:tc>
          <w:tcPr>
            <w:tcW w:w="3425" w:type="dxa"/>
          </w:tcPr>
          <w:p w:rsidR="0090750A" w:rsidRPr="00F07CF6" w:rsidRDefault="0090750A" w:rsidP="00054855">
            <w:pPr>
              <w:pStyle w:val="Header"/>
              <w:spacing w:befor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51 Bridge Street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Shelburne, MA  01370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Phone: 413-625-0300 x4</w:t>
            </w:r>
          </w:p>
          <w:p w:rsidR="0090750A" w:rsidRDefault="00E60E52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hyperlink r:id="rId6" w:history="1">
              <w:r w:rsidR="0090750A" w:rsidRPr="00352B36">
                <w:rPr>
                  <w:rStyle w:val="Hyperlink"/>
                  <w:rFonts w:ascii="Calibri" w:hAnsi="Calibri" w:cs="Calibri"/>
                  <w:sz w:val="20"/>
                </w:rPr>
                <w:t>www.townofshelburne.com</w:t>
              </w:r>
            </w:hyperlink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assessors@townofshelburnema.gov</w:t>
            </w:r>
          </w:p>
        </w:tc>
      </w:tr>
    </w:tbl>
    <w:p w:rsidR="0090750A" w:rsidRPr="00D67E4C" w:rsidRDefault="0090750A" w:rsidP="0090750A">
      <w:pPr>
        <w:pStyle w:val="Standard"/>
        <w:spacing w:before="120" w:after="60" w:line="245" w:lineRule="auto"/>
        <w:jc w:val="center"/>
        <w:rPr>
          <w:b/>
          <w:sz w:val="32"/>
        </w:rPr>
      </w:pPr>
      <w:r w:rsidRPr="00D67E4C">
        <w:rPr>
          <w:b/>
          <w:sz w:val="32"/>
        </w:rPr>
        <w:t>Meeting Notice</w:t>
      </w:r>
    </w:p>
    <w:p w:rsidR="0090750A" w:rsidRPr="00AC296B" w:rsidRDefault="0090750A" w:rsidP="0090750A">
      <w:pPr>
        <w:pStyle w:val="Standard"/>
        <w:spacing w:before="240" w:after="0" w:line="245" w:lineRule="auto"/>
        <w:jc w:val="center"/>
        <w:rPr>
          <w:b/>
          <w:i/>
          <w:sz w:val="40"/>
          <w:szCs w:val="40"/>
        </w:rPr>
      </w:pPr>
      <w:r w:rsidRPr="00AC296B">
        <w:rPr>
          <w:b/>
          <w:sz w:val="40"/>
          <w:szCs w:val="40"/>
        </w:rPr>
        <w:t xml:space="preserve">Board of Assessors </w:t>
      </w:r>
    </w:p>
    <w:p w:rsidR="0090750A" w:rsidRPr="00D45100" w:rsidRDefault="0090750A" w:rsidP="0090750A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Date:</w:t>
      </w:r>
      <w:r w:rsidRPr="00D45100">
        <w:rPr>
          <w:b/>
          <w:sz w:val="24"/>
        </w:rPr>
        <w:tab/>
      </w:r>
      <w:r w:rsidRPr="00D45100">
        <w:rPr>
          <w:b/>
          <w:sz w:val="24"/>
        </w:rPr>
        <w:tab/>
      </w:r>
      <w:r w:rsidR="000B35DF">
        <w:rPr>
          <w:b/>
          <w:sz w:val="24"/>
        </w:rPr>
        <w:t>June 1</w:t>
      </w:r>
      <w:r w:rsidR="00E60E52">
        <w:rPr>
          <w:b/>
          <w:sz w:val="24"/>
        </w:rPr>
        <w:t>7</w:t>
      </w:r>
      <w:bookmarkStart w:id="0" w:name="_GoBack"/>
      <w:bookmarkEnd w:id="0"/>
      <w:r w:rsidR="00E87CC7">
        <w:rPr>
          <w:b/>
          <w:sz w:val="24"/>
        </w:rPr>
        <w:t>, 2021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D45100">
        <w:rPr>
          <w:b/>
          <w:sz w:val="24"/>
        </w:rPr>
        <w:t>Time</w:t>
      </w:r>
      <w:r w:rsidR="00E66E42">
        <w:rPr>
          <w:b/>
          <w:sz w:val="24"/>
        </w:rPr>
        <w:t xml:space="preserve">:    </w:t>
      </w:r>
      <w:r w:rsidR="00E94244">
        <w:rPr>
          <w:b/>
          <w:sz w:val="24"/>
        </w:rPr>
        <w:t>7</w:t>
      </w:r>
      <w:r w:rsidR="00C327D2">
        <w:rPr>
          <w:b/>
          <w:sz w:val="24"/>
        </w:rPr>
        <w:t>:00</w:t>
      </w:r>
      <w:r>
        <w:rPr>
          <w:b/>
          <w:sz w:val="24"/>
        </w:rPr>
        <w:t xml:space="preserve"> p.m.</w:t>
      </w:r>
      <w:r w:rsidRPr="00D45100">
        <w:rPr>
          <w:b/>
          <w:sz w:val="24"/>
        </w:rPr>
        <w:t xml:space="preserve">  </w:t>
      </w:r>
    </w:p>
    <w:p w:rsidR="00087539" w:rsidRDefault="0090750A" w:rsidP="0090750A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Location:</w:t>
      </w:r>
      <w:r w:rsidRPr="00D45100">
        <w:rPr>
          <w:b/>
          <w:sz w:val="24"/>
        </w:rPr>
        <w:tab/>
      </w:r>
      <w:r w:rsidRPr="00D45100">
        <w:rPr>
          <w:b/>
          <w:sz w:val="24"/>
        </w:rPr>
        <w:tab/>
      </w:r>
      <w:r w:rsidR="00087539">
        <w:rPr>
          <w:b/>
          <w:sz w:val="24"/>
        </w:rPr>
        <w:t xml:space="preserve">Due to the COVID-19 Pandemic the meeting will be held via Zoom computer and telephone conference: </w:t>
      </w:r>
      <w:r w:rsidR="002715E1">
        <w:rPr>
          <w:b/>
          <w:sz w:val="24"/>
        </w:rPr>
        <w:t xml:space="preserve"> </w:t>
      </w:r>
      <w:r w:rsidR="00087539" w:rsidRPr="00087539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="00446B58" w:rsidRPr="00446B58">
        <w:rPr>
          <w:rFonts w:ascii="Helvetica" w:eastAsia="Times New Roman" w:hAnsi="Helvetica" w:cs="Helvetica"/>
          <w:color w:val="232333"/>
          <w:kern w:val="0"/>
          <w:sz w:val="21"/>
          <w:szCs w:val="21"/>
          <w:shd w:val="clear" w:color="auto" w:fill="FFFFFF"/>
        </w:rPr>
        <w:t> </w:t>
      </w:r>
      <w:hyperlink r:id="rId7" w:history="1">
        <w:r w:rsidR="00E77732">
          <w:rPr>
            <w:rStyle w:val="Hyperlink"/>
            <w:rFonts w:eastAsia="Times New Roman"/>
          </w:rPr>
          <w:t>https://us02web.zoom.us/j/3590583442</w:t>
        </w:r>
      </w:hyperlink>
    </w:p>
    <w:p w:rsidR="002715E1" w:rsidRDefault="002715E1" w:rsidP="0090750A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>
        <w:rPr>
          <w:b/>
          <w:sz w:val="24"/>
        </w:rPr>
        <w:t xml:space="preserve">Telephone:  </w:t>
      </w:r>
      <w:r w:rsidRPr="002715E1">
        <w:rPr>
          <w:b/>
          <w:sz w:val="24"/>
        </w:rPr>
        <w:t xml:space="preserve">+1 929 436 2866 US </w:t>
      </w:r>
      <w:r>
        <w:rPr>
          <w:b/>
          <w:sz w:val="24"/>
        </w:rPr>
        <w:t xml:space="preserve">        Meeting ID:  </w:t>
      </w:r>
      <w:r w:rsidR="00E77732">
        <w:rPr>
          <w:b/>
          <w:sz w:val="24"/>
        </w:rPr>
        <w:t>359-058-3442</w:t>
      </w:r>
    </w:p>
    <w:p w:rsidR="0090750A" w:rsidRPr="00D67E4C" w:rsidRDefault="0090750A" w:rsidP="0090750A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67E4C">
        <w:rPr>
          <w:b/>
          <w:sz w:val="28"/>
        </w:rPr>
        <w:t>Agenda</w:t>
      </w:r>
    </w:p>
    <w:p w:rsidR="0090750A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 w:rsidRPr="00B5659F">
        <w:t xml:space="preserve">Open Meeting </w:t>
      </w:r>
    </w:p>
    <w:p w:rsidR="000B35DF" w:rsidRPr="00B5659F" w:rsidRDefault="000B35DF" w:rsidP="000B35DF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Meeting Minutes from 5/20</w:t>
      </w:r>
      <w:r w:rsidR="00E87CC7">
        <w:t>/2021</w:t>
      </w:r>
    </w:p>
    <w:p w:rsidR="00E77732" w:rsidRDefault="00E87CC7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 xml:space="preserve">Assessor Updates </w:t>
      </w:r>
    </w:p>
    <w:p w:rsidR="005F6237" w:rsidRDefault="000B35DF" w:rsidP="007256EF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Abatements</w:t>
      </w:r>
    </w:p>
    <w:p w:rsidR="005F6237" w:rsidRDefault="005F6237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Upcoming Meetings</w:t>
      </w:r>
    </w:p>
    <w:p w:rsidR="005F6237" w:rsidRDefault="005F6237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Adjourn</w:t>
      </w:r>
    </w:p>
    <w:p w:rsidR="005F6237" w:rsidRPr="00EE69E2" w:rsidRDefault="00EE69E2" w:rsidP="00EE69E2">
      <w:pPr>
        <w:tabs>
          <w:tab w:val="left" w:pos="360"/>
        </w:tabs>
        <w:spacing w:before="60" w:after="60" w:line="244" w:lineRule="auto"/>
        <w:rPr>
          <w:rFonts w:asciiTheme="minorHAnsi" w:hAnsiTheme="minorHAnsi" w:cstheme="minorHAnsi"/>
        </w:rPr>
      </w:pPr>
      <w:r w:rsidRPr="00EE69E2">
        <w:rPr>
          <w:rFonts w:asciiTheme="minorHAnsi" w:hAnsiTheme="minorHAnsi" w:cstheme="minorHAnsi"/>
        </w:rPr>
        <w:t xml:space="preserve">   </w:t>
      </w:r>
      <w:r w:rsidR="005F6237" w:rsidRPr="00EE69E2">
        <w:rPr>
          <w:rFonts w:asciiTheme="minorHAnsi" w:hAnsiTheme="minorHAnsi" w:cstheme="minorHAnsi"/>
        </w:rPr>
        <w:t xml:space="preserve">Executive Session – To comply with the provisions of any general or special law or federal granting aid requirements (general privacy). MGL Chapter 39, Section 23A, </w:t>
      </w:r>
      <w:proofErr w:type="gramStart"/>
      <w:r w:rsidR="005F6237" w:rsidRPr="00EE69E2">
        <w:rPr>
          <w:rFonts w:asciiTheme="minorHAnsi" w:hAnsiTheme="minorHAnsi" w:cstheme="minorHAnsi"/>
        </w:rPr>
        <w:t>Reason</w:t>
      </w:r>
      <w:proofErr w:type="gramEnd"/>
      <w:r w:rsidR="005F6237" w:rsidRPr="00EE69E2">
        <w:rPr>
          <w:rFonts w:asciiTheme="minorHAnsi" w:hAnsiTheme="minorHAnsi" w:cstheme="minorHAnsi"/>
        </w:rPr>
        <w:t xml:space="preserve"> 7: FY2021 Real Estate Exemptions as applications are not open to public inspection GL Chapter 59, Section 5.</w:t>
      </w:r>
    </w:p>
    <w:p w:rsidR="0090750A" w:rsidRPr="00B5659F" w:rsidRDefault="00E77732" w:rsidP="00E77732">
      <w:pPr>
        <w:tabs>
          <w:tab w:val="left" w:pos="360"/>
        </w:tabs>
        <w:spacing w:before="60" w:after="60" w:line="244" w:lineRule="auto"/>
      </w:pPr>
      <w:r>
        <w:t xml:space="preserve">                 </w:t>
      </w:r>
    </w:p>
    <w:p w:rsidR="00934F0A" w:rsidRDefault="00934F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</w:p>
    <w:p w:rsidR="0090750A" w:rsidRDefault="009075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Board of Assessors</w:t>
      </w:r>
    </w:p>
    <w:p w:rsidR="0090750A" w:rsidRPr="007C2A3F" w:rsidRDefault="005F6237" w:rsidP="00884D13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Paula</w:t>
      </w:r>
      <w:r w:rsidR="0090750A">
        <w:rPr>
          <w:sz w:val="20"/>
          <w:szCs w:val="20"/>
        </w:rPr>
        <w:t xml:space="preserve"> Morse – Assistant Assessor</w:t>
      </w:r>
      <w:r w:rsidR="0090750A">
        <w:rPr>
          <w:sz w:val="20"/>
          <w:szCs w:val="20"/>
        </w:rPr>
        <w:tab/>
      </w:r>
    </w:p>
    <w:p w:rsidR="0090750A" w:rsidRDefault="0090750A" w:rsidP="0090750A">
      <w:pPr>
        <w:pStyle w:val="ListParagraph"/>
        <w:tabs>
          <w:tab w:val="left" w:pos="360"/>
        </w:tabs>
        <w:spacing w:before="120" w:after="120" w:line="247" w:lineRule="auto"/>
      </w:pPr>
      <w:r>
        <w:rPr>
          <w:rFonts w:ascii="Tahoma" w:eastAsia="Times New Roman" w:hAnsi="Tahoma" w:cs="Tahoma"/>
          <w:i/>
          <w:iCs/>
          <w:sz w:val="18"/>
          <w:szCs w:val="18"/>
        </w:rPr>
        <w:t>The listing of matters are those reasonably anticipated by the Chair which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be discussed at the meeting.  Not all items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in fact be discussed, and other items not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also be brought up for discussion to the extent permitted by law</w:t>
      </w:r>
      <w:r>
        <w:rPr>
          <w:rFonts w:ascii="Tahoma" w:eastAsia="Times New Roman" w:hAnsi="Tahoma" w:cs="Tahoma"/>
          <w:sz w:val="18"/>
          <w:szCs w:val="18"/>
        </w:rPr>
        <w:t>.</w:t>
      </w:r>
    </w:p>
    <w:sectPr w:rsidR="00907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2E81"/>
    <w:multiLevelType w:val="hybridMultilevel"/>
    <w:tmpl w:val="A6EAF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0A"/>
    <w:rsid w:val="00017D3F"/>
    <w:rsid w:val="000272DC"/>
    <w:rsid w:val="00054855"/>
    <w:rsid w:val="00087539"/>
    <w:rsid w:val="000907C6"/>
    <w:rsid w:val="000B21AD"/>
    <w:rsid w:val="000B35DF"/>
    <w:rsid w:val="000B7BAE"/>
    <w:rsid w:val="000E1B4E"/>
    <w:rsid w:val="00105E91"/>
    <w:rsid w:val="00154D52"/>
    <w:rsid w:val="00175309"/>
    <w:rsid w:val="001E7CA3"/>
    <w:rsid w:val="002674FE"/>
    <w:rsid w:val="002715E1"/>
    <w:rsid w:val="00286734"/>
    <w:rsid w:val="002D0865"/>
    <w:rsid w:val="002D5988"/>
    <w:rsid w:val="002E75C8"/>
    <w:rsid w:val="002F31DB"/>
    <w:rsid w:val="0030013B"/>
    <w:rsid w:val="00356B4D"/>
    <w:rsid w:val="0036398C"/>
    <w:rsid w:val="00377210"/>
    <w:rsid w:val="003B0DEC"/>
    <w:rsid w:val="00446B58"/>
    <w:rsid w:val="00446CE1"/>
    <w:rsid w:val="00450EB0"/>
    <w:rsid w:val="004576D7"/>
    <w:rsid w:val="00472935"/>
    <w:rsid w:val="00490335"/>
    <w:rsid w:val="00493E21"/>
    <w:rsid w:val="00497EA9"/>
    <w:rsid w:val="004C3562"/>
    <w:rsid w:val="00524793"/>
    <w:rsid w:val="0053029E"/>
    <w:rsid w:val="005B73E5"/>
    <w:rsid w:val="005F6237"/>
    <w:rsid w:val="0062354B"/>
    <w:rsid w:val="00652606"/>
    <w:rsid w:val="006D50A2"/>
    <w:rsid w:val="006D64FD"/>
    <w:rsid w:val="006F1760"/>
    <w:rsid w:val="006F79D3"/>
    <w:rsid w:val="007145BE"/>
    <w:rsid w:val="007256EF"/>
    <w:rsid w:val="007352DE"/>
    <w:rsid w:val="007573B0"/>
    <w:rsid w:val="00770107"/>
    <w:rsid w:val="007715B6"/>
    <w:rsid w:val="00793E92"/>
    <w:rsid w:val="007962B7"/>
    <w:rsid w:val="007B0D40"/>
    <w:rsid w:val="00850738"/>
    <w:rsid w:val="00884D13"/>
    <w:rsid w:val="008D5E48"/>
    <w:rsid w:val="0090750A"/>
    <w:rsid w:val="00911583"/>
    <w:rsid w:val="00934F0A"/>
    <w:rsid w:val="00953F6F"/>
    <w:rsid w:val="009C44F8"/>
    <w:rsid w:val="009E2CDF"/>
    <w:rsid w:val="009E76AC"/>
    <w:rsid w:val="00A7311F"/>
    <w:rsid w:val="00A9644F"/>
    <w:rsid w:val="00AB54DD"/>
    <w:rsid w:val="00AC474D"/>
    <w:rsid w:val="00AE023F"/>
    <w:rsid w:val="00B5659F"/>
    <w:rsid w:val="00B93F43"/>
    <w:rsid w:val="00C327D2"/>
    <w:rsid w:val="00CA70D7"/>
    <w:rsid w:val="00CD4548"/>
    <w:rsid w:val="00CD573F"/>
    <w:rsid w:val="00E014ED"/>
    <w:rsid w:val="00E60E52"/>
    <w:rsid w:val="00E66E42"/>
    <w:rsid w:val="00E77732"/>
    <w:rsid w:val="00E87CC7"/>
    <w:rsid w:val="00E94244"/>
    <w:rsid w:val="00E9476B"/>
    <w:rsid w:val="00EA493E"/>
    <w:rsid w:val="00ED3FB0"/>
    <w:rsid w:val="00EE69E2"/>
    <w:rsid w:val="00F332B8"/>
    <w:rsid w:val="00FD6923"/>
    <w:rsid w:val="00FE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77F54"/>
  <w15:chartTrackingRefBased/>
  <w15:docId w15:val="{649BB34F-7FAF-4A12-AD77-CFBF00FA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5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5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07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750A"/>
    <w:rPr>
      <w:color w:val="0563C1" w:themeColor="hyperlink"/>
      <w:u w:val="single"/>
    </w:rPr>
  </w:style>
  <w:style w:type="paragraph" w:customStyle="1" w:styleId="Standard">
    <w:name w:val="Standard"/>
    <w:rsid w:val="0090750A"/>
    <w:pPr>
      <w:suppressAutoHyphens/>
      <w:autoSpaceDN w:val="0"/>
      <w:spacing w:line="254" w:lineRule="auto"/>
    </w:pPr>
    <w:rPr>
      <w:rFonts w:ascii="Calibri" w:eastAsia="Arial Unicode MS" w:hAnsi="Calibri" w:cs="Calibri"/>
      <w:kern w:val="3"/>
    </w:rPr>
  </w:style>
  <w:style w:type="paragraph" w:styleId="ListParagraph">
    <w:name w:val="List Paragraph"/>
    <w:basedOn w:val="Standard"/>
    <w:qFormat/>
    <w:rsid w:val="0090750A"/>
    <w:pPr>
      <w:ind w:left="720"/>
    </w:pPr>
  </w:style>
  <w:style w:type="paragraph" w:styleId="NormalWeb">
    <w:name w:val="Normal (Web)"/>
    <w:basedOn w:val="Normal"/>
    <w:uiPriority w:val="99"/>
    <w:unhideWhenUsed/>
    <w:rsid w:val="0090750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2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2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35905834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wnofshelburn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</dc:creator>
  <cp:keywords/>
  <dc:description/>
  <cp:lastModifiedBy>Assessor</cp:lastModifiedBy>
  <cp:revision>3</cp:revision>
  <cp:lastPrinted>2020-06-16T12:52:00Z</cp:lastPrinted>
  <dcterms:created xsi:type="dcterms:W3CDTF">2021-05-25T13:48:00Z</dcterms:created>
  <dcterms:modified xsi:type="dcterms:W3CDTF">2021-06-07T17:40:00Z</dcterms:modified>
</cp:coreProperties>
</file>