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8FFBA" w14:textId="77777777" w:rsidR="009469EC" w:rsidRPr="00AF613B" w:rsidRDefault="009469EC" w:rsidP="009469EC">
      <w:pPr>
        <w:jc w:val="center"/>
        <w:rPr>
          <w:caps/>
          <w:szCs w:val="24"/>
        </w:rPr>
      </w:pPr>
      <w:bookmarkStart w:id="0" w:name="_GoBack"/>
      <w:bookmarkEnd w:id="0"/>
      <w:r w:rsidRPr="00AF613B">
        <w:rPr>
          <w:caps/>
          <w:szCs w:val="24"/>
        </w:rPr>
        <w:t>Town of SHELBURNE</w:t>
      </w:r>
    </w:p>
    <w:p w14:paraId="6A876B2B" w14:textId="77777777" w:rsidR="009469EC" w:rsidRPr="00AF613B" w:rsidRDefault="009469EC" w:rsidP="009469EC">
      <w:pPr>
        <w:jc w:val="center"/>
        <w:rPr>
          <w:caps/>
          <w:szCs w:val="24"/>
        </w:rPr>
      </w:pPr>
      <w:r w:rsidRPr="00AF613B">
        <w:rPr>
          <w:szCs w:val="24"/>
        </w:rPr>
        <w:t>Community Preservation Committee</w:t>
      </w:r>
    </w:p>
    <w:p w14:paraId="68274056" w14:textId="77777777" w:rsidR="009469EC" w:rsidRPr="00AF613B" w:rsidRDefault="009469EC" w:rsidP="009469EC">
      <w:pPr>
        <w:jc w:val="center"/>
        <w:rPr>
          <w:szCs w:val="24"/>
        </w:rPr>
      </w:pPr>
      <w:r w:rsidRPr="00AF613B">
        <w:rPr>
          <w:szCs w:val="24"/>
        </w:rPr>
        <w:t>MINUTES</w:t>
      </w:r>
    </w:p>
    <w:p w14:paraId="44DC1CC7" w14:textId="2E2F0624" w:rsidR="009469EC" w:rsidRPr="00AF613B" w:rsidRDefault="009469EC" w:rsidP="009469EC">
      <w:pPr>
        <w:jc w:val="center"/>
        <w:rPr>
          <w:szCs w:val="24"/>
        </w:rPr>
      </w:pPr>
      <w:r w:rsidRPr="00AF613B">
        <w:rPr>
          <w:szCs w:val="24"/>
        </w:rPr>
        <w:t xml:space="preserve"> Regular Meeting ~ </w:t>
      </w:r>
      <w:r>
        <w:rPr>
          <w:szCs w:val="24"/>
        </w:rPr>
        <w:t>Aug 5</w:t>
      </w:r>
      <w:r w:rsidRPr="00AF613B">
        <w:rPr>
          <w:szCs w:val="24"/>
        </w:rPr>
        <w:t>, 2025</w:t>
      </w:r>
    </w:p>
    <w:p w14:paraId="1B21BC40" w14:textId="77777777" w:rsidR="009469EC" w:rsidRDefault="009469EC" w:rsidP="009469EC">
      <w:pPr>
        <w:rPr>
          <w:szCs w:val="24"/>
        </w:rPr>
      </w:pPr>
    </w:p>
    <w:p w14:paraId="4B48C998" w14:textId="0B269075" w:rsidR="009469EC" w:rsidRPr="00AF613B" w:rsidRDefault="009469EC" w:rsidP="009469EC">
      <w:pPr>
        <w:rPr>
          <w:szCs w:val="24"/>
        </w:rPr>
      </w:pPr>
      <w:r w:rsidRPr="00AF613B">
        <w:rPr>
          <w:szCs w:val="24"/>
        </w:rPr>
        <w:t xml:space="preserve">A duly posted meeting of the Shelburne Community Preservation Committee was held at the Fire Station meeting room, Little Mohawk Rd, on Tuesday, </w:t>
      </w:r>
      <w:r>
        <w:rPr>
          <w:szCs w:val="24"/>
        </w:rPr>
        <w:t>Aug 5</w:t>
      </w:r>
      <w:r w:rsidRPr="00AF613B">
        <w:rPr>
          <w:szCs w:val="24"/>
        </w:rPr>
        <w:t xml:space="preserve">, 2025. </w:t>
      </w:r>
    </w:p>
    <w:p w14:paraId="426ABB1D" w14:textId="77777777" w:rsidR="009469EC" w:rsidRPr="00AF613B" w:rsidRDefault="009469EC" w:rsidP="009469EC">
      <w:pPr>
        <w:rPr>
          <w:szCs w:val="24"/>
        </w:rPr>
      </w:pPr>
    </w:p>
    <w:p w14:paraId="13991AC9" w14:textId="77777777" w:rsidR="009469EC" w:rsidRPr="00AF613B" w:rsidRDefault="009469EC" w:rsidP="009469EC">
      <w:pPr>
        <w:rPr>
          <w:szCs w:val="24"/>
        </w:rPr>
      </w:pPr>
      <w:r w:rsidRPr="00AF613B">
        <w:rPr>
          <w:szCs w:val="24"/>
        </w:rPr>
        <w:t>Present: Carolyn Wheeler</w:t>
      </w:r>
    </w:p>
    <w:p w14:paraId="73A53CED" w14:textId="77777777" w:rsidR="009469EC" w:rsidRPr="00AF613B" w:rsidRDefault="009469EC" w:rsidP="009469EC">
      <w:pPr>
        <w:ind w:firstLine="720"/>
        <w:rPr>
          <w:szCs w:val="24"/>
        </w:rPr>
      </w:pPr>
      <w:r w:rsidRPr="00AF613B">
        <w:rPr>
          <w:szCs w:val="24"/>
        </w:rPr>
        <w:t xml:space="preserve">Will Flanders </w:t>
      </w:r>
    </w:p>
    <w:p w14:paraId="251F3ADF" w14:textId="77777777" w:rsidR="009469EC" w:rsidRPr="00AF613B" w:rsidRDefault="009469EC" w:rsidP="009469EC">
      <w:pPr>
        <w:rPr>
          <w:szCs w:val="24"/>
        </w:rPr>
      </w:pPr>
      <w:r w:rsidRPr="00AF613B">
        <w:rPr>
          <w:szCs w:val="24"/>
        </w:rPr>
        <w:tab/>
        <w:t>Joan LaPierre</w:t>
      </w:r>
    </w:p>
    <w:p w14:paraId="3A2250B5" w14:textId="77777777" w:rsidR="009469EC" w:rsidRDefault="009469EC" w:rsidP="009469EC">
      <w:pPr>
        <w:rPr>
          <w:szCs w:val="24"/>
        </w:rPr>
      </w:pPr>
      <w:r w:rsidRPr="00AF613B">
        <w:rPr>
          <w:szCs w:val="24"/>
        </w:rPr>
        <w:tab/>
        <w:t>John MacGibbon</w:t>
      </w:r>
    </w:p>
    <w:p w14:paraId="1D195BC1" w14:textId="131B239F" w:rsidR="009469EC" w:rsidRDefault="009469EC" w:rsidP="009469EC">
      <w:pPr>
        <w:rPr>
          <w:szCs w:val="24"/>
        </w:rPr>
      </w:pPr>
      <w:r>
        <w:rPr>
          <w:szCs w:val="24"/>
        </w:rPr>
        <w:t xml:space="preserve">            Mary Lou Gallup</w:t>
      </w:r>
    </w:p>
    <w:p w14:paraId="09651D84" w14:textId="5CFC3E3E" w:rsidR="009469EC" w:rsidRPr="00AF613B" w:rsidRDefault="009469EC" w:rsidP="009469EC">
      <w:pPr>
        <w:rPr>
          <w:szCs w:val="24"/>
        </w:rPr>
      </w:pPr>
      <w:r>
        <w:rPr>
          <w:szCs w:val="24"/>
        </w:rPr>
        <w:t xml:space="preserve">            Jen Hale</w:t>
      </w:r>
    </w:p>
    <w:p w14:paraId="517F0579" w14:textId="32ECAC81" w:rsidR="009469EC" w:rsidRDefault="009469EC" w:rsidP="009469EC">
      <w:pPr>
        <w:rPr>
          <w:szCs w:val="24"/>
        </w:rPr>
      </w:pPr>
      <w:r w:rsidRPr="00AF613B">
        <w:rPr>
          <w:szCs w:val="24"/>
        </w:rPr>
        <w:t xml:space="preserve">             </w:t>
      </w:r>
      <w:r>
        <w:rPr>
          <w:szCs w:val="24"/>
        </w:rPr>
        <w:t>(also present, new member not yet sworn in Phil</w:t>
      </w:r>
      <w:r w:rsidR="0085467A">
        <w:rPr>
          <w:szCs w:val="24"/>
        </w:rPr>
        <w:t xml:space="preserve"> Bragdon</w:t>
      </w:r>
      <w:r>
        <w:rPr>
          <w:szCs w:val="24"/>
        </w:rPr>
        <w:t xml:space="preserve">) </w:t>
      </w:r>
    </w:p>
    <w:p w14:paraId="75D1EFD2" w14:textId="77777777" w:rsidR="009469EC" w:rsidRPr="00AF613B" w:rsidRDefault="009469EC" w:rsidP="009469EC">
      <w:pPr>
        <w:rPr>
          <w:szCs w:val="24"/>
        </w:rPr>
      </w:pPr>
    </w:p>
    <w:p w14:paraId="0BEF8D3C" w14:textId="77777777" w:rsidR="009469EC" w:rsidRPr="00AF613B" w:rsidRDefault="009469EC" w:rsidP="009469EC">
      <w:pPr>
        <w:rPr>
          <w:szCs w:val="24"/>
        </w:rPr>
      </w:pPr>
      <w:r w:rsidRPr="00AF613B">
        <w:rPr>
          <w:szCs w:val="24"/>
        </w:rPr>
        <w:t>Administrative Assistant: Susan Durkee</w:t>
      </w:r>
    </w:p>
    <w:p w14:paraId="0009F06C" w14:textId="77777777" w:rsidR="009469EC" w:rsidRPr="00AF613B" w:rsidRDefault="009469EC" w:rsidP="009469EC">
      <w:pPr>
        <w:rPr>
          <w:szCs w:val="24"/>
        </w:rPr>
      </w:pPr>
    </w:p>
    <w:p w14:paraId="10E97BE0" w14:textId="77777777" w:rsidR="009469EC" w:rsidRPr="005949A5" w:rsidRDefault="009469EC" w:rsidP="009469EC">
      <w:pPr>
        <w:rPr>
          <w:rFonts w:ascii="Century Schoolbook" w:hAnsi="Century Schoolbook"/>
        </w:rPr>
      </w:pPr>
    </w:p>
    <w:p w14:paraId="68420C20" w14:textId="77777777" w:rsidR="009469EC" w:rsidRDefault="009469EC" w:rsidP="009469EC">
      <w:pPr>
        <w:spacing w:after="200" w:line="276" w:lineRule="auto"/>
        <w:contextualSpacing/>
        <w:rPr>
          <w:rFonts w:ascii="Century Schoolbook" w:hAnsi="Century Schoolbook"/>
          <w:sz w:val="20"/>
        </w:rPr>
      </w:pPr>
      <w:r w:rsidRPr="009469EC">
        <w:rPr>
          <w:rFonts w:ascii="Century Schoolbook" w:hAnsi="Century Schoolbook"/>
          <w:b/>
          <w:bCs/>
          <w:sz w:val="20"/>
        </w:rPr>
        <w:t xml:space="preserve">Opening: </w:t>
      </w:r>
      <w:r>
        <w:rPr>
          <w:rFonts w:ascii="Century Schoolbook" w:hAnsi="Century Schoolbook"/>
          <w:sz w:val="20"/>
        </w:rPr>
        <w:t>Meeting called to order at 4:07</w:t>
      </w:r>
    </w:p>
    <w:p w14:paraId="48D819F7" w14:textId="7861B71D" w:rsidR="009469EC" w:rsidRDefault="009469EC" w:rsidP="009469EC">
      <w:pPr>
        <w:spacing w:after="200" w:line="276" w:lineRule="auto"/>
        <w:ind w:left="806"/>
        <w:contextualSpacing/>
        <w:rPr>
          <w:rFonts w:ascii="Century Schoolbook" w:hAnsi="Century Schoolbook"/>
          <w:sz w:val="20"/>
        </w:rPr>
      </w:pPr>
      <w:r>
        <w:rPr>
          <w:rFonts w:ascii="Century Schoolbook" w:hAnsi="Century Schoolbook"/>
          <w:sz w:val="20"/>
        </w:rPr>
        <w:t>Status of grant to the school: agreement between will, donna and counsel of the school; select board signed, school district will sign by 8/13. Project underway; now we have a model for when recipient</w:t>
      </w:r>
      <w:r w:rsidR="0085467A">
        <w:rPr>
          <w:rFonts w:ascii="Century Schoolbook" w:hAnsi="Century Schoolbook"/>
          <w:sz w:val="20"/>
        </w:rPr>
        <w:t xml:space="preserve"> is not actually the owner/agent of the site where work will be done.</w:t>
      </w:r>
    </w:p>
    <w:p w14:paraId="2568F99D" w14:textId="1C310309" w:rsidR="009469EC" w:rsidRDefault="009469EC" w:rsidP="009469EC">
      <w:pPr>
        <w:spacing w:after="200" w:line="276" w:lineRule="auto"/>
        <w:ind w:left="806"/>
        <w:contextualSpacing/>
        <w:rPr>
          <w:rFonts w:ascii="Century Schoolbook" w:hAnsi="Century Schoolbook"/>
          <w:sz w:val="20"/>
        </w:rPr>
      </w:pPr>
      <w:r>
        <w:rPr>
          <w:rFonts w:ascii="Century Schoolbook" w:hAnsi="Century Schoolbook"/>
          <w:sz w:val="20"/>
        </w:rPr>
        <w:t xml:space="preserve"> </w:t>
      </w:r>
    </w:p>
    <w:p w14:paraId="473CD08E" w14:textId="6959E4B3" w:rsidR="009469EC" w:rsidRPr="00E3215D" w:rsidRDefault="009469EC" w:rsidP="009469EC">
      <w:pPr>
        <w:spacing w:after="200" w:line="276" w:lineRule="auto"/>
        <w:ind w:left="806"/>
        <w:contextualSpacing/>
        <w:rPr>
          <w:rFonts w:ascii="Century Schoolbook" w:hAnsi="Century Schoolbook"/>
          <w:sz w:val="20"/>
        </w:rPr>
      </w:pPr>
      <w:r>
        <w:rPr>
          <w:rFonts w:ascii="Century Schoolbook" w:hAnsi="Century Schoolbook"/>
          <w:sz w:val="20"/>
        </w:rPr>
        <w:t>Welcome to Phil! Wel</w:t>
      </w:r>
      <w:r w:rsidR="0085467A">
        <w:rPr>
          <w:rFonts w:ascii="Century Schoolbook" w:hAnsi="Century Schoolbook"/>
          <w:sz w:val="20"/>
        </w:rPr>
        <w:t>c</w:t>
      </w:r>
      <w:r>
        <w:rPr>
          <w:rFonts w:ascii="Century Schoolbook" w:hAnsi="Century Schoolbook"/>
          <w:sz w:val="20"/>
        </w:rPr>
        <w:t xml:space="preserve">ome back ML! Rec and Conservation have been requested by </w:t>
      </w:r>
      <w:r w:rsidR="0085467A">
        <w:rPr>
          <w:rFonts w:ascii="Century Schoolbook" w:hAnsi="Century Schoolbook"/>
          <w:sz w:val="20"/>
        </w:rPr>
        <w:t>T</w:t>
      </w:r>
      <w:r>
        <w:rPr>
          <w:rFonts w:ascii="Century Schoolbook" w:hAnsi="Century Schoolbook"/>
          <w:sz w:val="20"/>
        </w:rPr>
        <w:t>err</w:t>
      </w:r>
      <w:r w:rsidR="0085467A">
        <w:rPr>
          <w:rFonts w:ascii="Century Schoolbook" w:hAnsi="Century Schoolbook"/>
          <w:sz w:val="20"/>
        </w:rPr>
        <w:t>y</w:t>
      </w:r>
      <w:r>
        <w:rPr>
          <w:rFonts w:ascii="Century Schoolbook" w:hAnsi="Century Schoolbook"/>
          <w:sz w:val="20"/>
        </w:rPr>
        <w:t xml:space="preserve"> to send CPC a rep</w:t>
      </w:r>
    </w:p>
    <w:p w14:paraId="6FDF5961" w14:textId="77777777" w:rsidR="009469EC" w:rsidRDefault="009469EC" w:rsidP="009469EC">
      <w:pPr>
        <w:spacing w:after="200" w:line="276" w:lineRule="auto"/>
        <w:contextualSpacing/>
        <w:rPr>
          <w:rFonts w:ascii="Century Schoolbook" w:hAnsi="Century Schoolbook"/>
          <w:b/>
          <w:bCs/>
          <w:sz w:val="20"/>
        </w:rPr>
      </w:pPr>
    </w:p>
    <w:p w14:paraId="0319AD3C" w14:textId="29674AC0" w:rsidR="009469EC" w:rsidRDefault="009469EC" w:rsidP="009469EC">
      <w:pPr>
        <w:spacing w:after="200" w:line="276" w:lineRule="auto"/>
        <w:contextualSpacing/>
        <w:rPr>
          <w:rFonts w:ascii="Century Schoolbook" w:hAnsi="Century Schoolbook"/>
          <w:sz w:val="20"/>
        </w:rPr>
      </w:pPr>
      <w:r w:rsidRPr="009469EC">
        <w:rPr>
          <w:rFonts w:ascii="Century Schoolbook" w:hAnsi="Century Schoolbook"/>
          <w:b/>
          <w:bCs/>
          <w:sz w:val="20"/>
        </w:rPr>
        <w:t>Review and approval of any prior minutes:</w:t>
      </w:r>
      <w:r>
        <w:rPr>
          <w:rFonts w:ascii="Century Schoolbook" w:hAnsi="Century Schoolbook"/>
          <w:sz w:val="20"/>
        </w:rPr>
        <w:t xml:space="preserve"> motion to approve, seconded; 4 yeas, 2 abstentions</w:t>
      </w:r>
    </w:p>
    <w:p w14:paraId="15F02665" w14:textId="77777777" w:rsidR="009469EC" w:rsidRDefault="009469EC" w:rsidP="009469EC">
      <w:pPr>
        <w:spacing w:after="200" w:line="276" w:lineRule="auto"/>
        <w:contextualSpacing/>
        <w:rPr>
          <w:rFonts w:ascii="Century Schoolbook" w:hAnsi="Century Schoolbook"/>
          <w:sz w:val="20"/>
        </w:rPr>
      </w:pPr>
    </w:p>
    <w:p w14:paraId="0B177B84" w14:textId="5A51F9FC" w:rsidR="009469EC" w:rsidRPr="009469EC" w:rsidRDefault="009469EC" w:rsidP="009469EC">
      <w:pPr>
        <w:spacing w:after="200" w:line="276" w:lineRule="auto"/>
        <w:contextualSpacing/>
        <w:rPr>
          <w:rFonts w:ascii="Century Schoolbook" w:hAnsi="Century Schoolbook"/>
          <w:b/>
          <w:bCs/>
          <w:sz w:val="20"/>
        </w:rPr>
      </w:pPr>
      <w:r w:rsidRPr="009469EC">
        <w:rPr>
          <w:rFonts w:ascii="Century Schoolbook" w:hAnsi="Century Schoolbook"/>
          <w:b/>
          <w:bCs/>
          <w:sz w:val="20"/>
        </w:rPr>
        <w:t>Check in on action plan items/Reports by subcommittees on work accomplished</w:t>
      </w:r>
    </w:p>
    <w:p w14:paraId="5608AC47" w14:textId="70356E11" w:rsidR="009469EC" w:rsidRPr="009469EC" w:rsidRDefault="009469EC" w:rsidP="009469EC">
      <w:pPr>
        <w:rPr>
          <w:rFonts w:ascii="Century Schoolbook" w:hAnsi="Century Schoolbook"/>
          <w:sz w:val="20"/>
          <w:u w:val="single"/>
        </w:rPr>
      </w:pPr>
      <w:r w:rsidRPr="009469EC">
        <w:rPr>
          <w:rFonts w:ascii="Century Schoolbook" w:hAnsi="Century Schoolbook"/>
          <w:sz w:val="20"/>
          <w:u w:val="single"/>
        </w:rPr>
        <w:t>Revision of pre-application and application</w:t>
      </w:r>
    </w:p>
    <w:p w14:paraId="6881D68D" w14:textId="24497F2B" w:rsidR="009469EC" w:rsidRPr="009469EC" w:rsidRDefault="009469EC" w:rsidP="009469EC">
      <w:pPr>
        <w:pStyle w:val="ListParagraph"/>
        <w:numPr>
          <w:ilvl w:val="0"/>
          <w:numId w:val="2"/>
        </w:numPr>
      </w:pPr>
      <w:r>
        <w:rPr>
          <w:rFonts w:ascii="Century Schoolbook" w:hAnsi="Century Schoolbook"/>
          <w:sz w:val="20"/>
        </w:rPr>
        <w:t xml:space="preserve">In pre-application </w:t>
      </w:r>
      <w:r w:rsidRPr="009469EC">
        <w:rPr>
          <w:rFonts w:ascii="Century Schoolbook" w:hAnsi="Century Schoolbook"/>
          <w:sz w:val="20"/>
        </w:rPr>
        <w:t>just a date change</w:t>
      </w:r>
      <w:r>
        <w:rPr>
          <w:rFonts w:ascii="Century Schoolbook" w:hAnsi="Century Schoolbook"/>
          <w:sz w:val="20"/>
        </w:rPr>
        <w:t xml:space="preserve"> to reflect this year’s deadlines.</w:t>
      </w:r>
    </w:p>
    <w:p w14:paraId="2583D8C4" w14:textId="723B8D78" w:rsidR="009469EC" w:rsidRPr="009469EC" w:rsidRDefault="008F0E1F" w:rsidP="009469EC">
      <w:pPr>
        <w:pStyle w:val="ListParagraph"/>
        <w:numPr>
          <w:ilvl w:val="0"/>
          <w:numId w:val="2"/>
        </w:numPr>
        <w:rPr>
          <w:rFonts w:ascii="Century Schoolbook" w:hAnsi="Century Schoolbook"/>
          <w:sz w:val="20"/>
        </w:rPr>
      </w:pPr>
      <w:r>
        <w:rPr>
          <w:rFonts w:ascii="Century Schoolbook" w:hAnsi="Century Schoolbook"/>
          <w:sz w:val="20"/>
        </w:rPr>
        <w:t>Instructions and application form e</w:t>
      </w:r>
      <w:r w:rsidR="009469EC" w:rsidRPr="009469EC">
        <w:rPr>
          <w:rFonts w:ascii="Century Schoolbook" w:hAnsi="Century Schoolbook"/>
          <w:sz w:val="20"/>
        </w:rPr>
        <w:t>dited for brevity</w:t>
      </w:r>
      <w:r>
        <w:rPr>
          <w:rFonts w:ascii="Century Schoolbook" w:hAnsi="Century Schoolbook"/>
          <w:sz w:val="20"/>
        </w:rPr>
        <w:t xml:space="preserve">: </w:t>
      </w:r>
      <w:r w:rsidR="009469EC" w:rsidRPr="009469EC">
        <w:rPr>
          <w:rFonts w:ascii="Century Schoolbook" w:hAnsi="Century Schoolbook"/>
          <w:sz w:val="20"/>
        </w:rPr>
        <w:t>tried to make it clearer and more concise</w:t>
      </w:r>
      <w:r>
        <w:rPr>
          <w:rFonts w:ascii="Century Schoolbook" w:hAnsi="Century Schoolbook"/>
          <w:sz w:val="20"/>
        </w:rPr>
        <w:t xml:space="preserve">; </w:t>
      </w:r>
      <w:r w:rsidR="009469EC" w:rsidRPr="009469EC">
        <w:rPr>
          <w:rFonts w:ascii="Century Schoolbook" w:hAnsi="Century Schoolbook"/>
          <w:sz w:val="20"/>
        </w:rPr>
        <w:t>took out unhelpful numbering system</w:t>
      </w:r>
      <w:r>
        <w:rPr>
          <w:rFonts w:ascii="Century Schoolbook" w:hAnsi="Century Schoolbook"/>
          <w:sz w:val="20"/>
        </w:rPr>
        <w:t xml:space="preserve">; </w:t>
      </w:r>
      <w:r w:rsidR="009469EC" w:rsidRPr="009469EC">
        <w:rPr>
          <w:rFonts w:ascii="Century Schoolbook" w:hAnsi="Century Schoolbook"/>
          <w:sz w:val="20"/>
        </w:rPr>
        <w:t xml:space="preserve">tried to get rid of acronyms; changed the spacing to keep like things together on one page. Last year there was a request to have the form online. Susan will check with Mik tomorrow about whether this can happen and will email his response to the group. </w:t>
      </w:r>
      <w:r w:rsidRPr="008F0E1F">
        <w:rPr>
          <w:rFonts w:ascii="Century Schoolbook" w:hAnsi="Century Schoolbook"/>
          <w:sz w:val="20"/>
        </w:rPr>
        <w:t xml:space="preserve">Add instructions </w:t>
      </w:r>
      <w:r>
        <w:rPr>
          <w:rFonts w:ascii="Century Schoolbook" w:hAnsi="Century Schoolbook"/>
          <w:sz w:val="20"/>
        </w:rPr>
        <w:t>for submitting</w:t>
      </w:r>
      <w:r w:rsidRPr="008F0E1F">
        <w:rPr>
          <w:rFonts w:ascii="Century Schoolbook" w:hAnsi="Century Schoolbook"/>
          <w:sz w:val="20"/>
        </w:rPr>
        <w:t xml:space="preserve"> an online fillable form if </w:t>
      </w:r>
      <w:r>
        <w:rPr>
          <w:rFonts w:ascii="Century Schoolbook" w:hAnsi="Century Schoolbook"/>
          <w:sz w:val="20"/>
        </w:rPr>
        <w:t>one is created and posted.</w:t>
      </w:r>
    </w:p>
    <w:p w14:paraId="7CAAE3DE" w14:textId="5398FB67" w:rsidR="009469EC" w:rsidRPr="009469EC" w:rsidRDefault="008F0E1F" w:rsidP="009469EC">
      <w:pPr>
        <w:pStyle w:val="ListParagraph"/>
        <w:numPr>
          <w:ilvl w:val="0"/>
          <w:numId w:val="2"/>
        </w:numPr>
      </w:pPr>
      <w:r>
        <w:rPr>
          <w:rFonts w:ascii="Century Schoolbook" w:hAnsi="Century Schoolbook"/>
          <w:sz w:val="20"/>
        </w:rPr>
        <w:t>I</w:t>
      </w:r>
      <w:r w:rsidR="009469EC" w:rsidRPr="009469EC">
        <w:rPr>
          <w:rFonts w:ascii="Century Schoolbook" w:hAnsi="Century Schoolbook"/>
          <w:sz w:val="20"/>
        </w:rPr>
        <w:t>n app</w:t>
      </w:r>
      <w:r w:rsidR="009469EC">
        <w:rPr>
          <w:rFonts w:ascii="Century Schoolbook" w:hAnsi="Century Schoolbook"/>
          <w:sz w:val="20"/>
        </w:rPr>
        <w:t>lication</w:t>
      </w:r>
      <w:r>
        <w:rPr>
          <w:rFonts w:ascii="Century Schoolbook" w:hAnsi="Century Schoolbook"/>
          <w:sz w:val="20"/>
        </w:rPr>
        <w:t xml:space="preserve"> form</w:t>
      </w:r>
      <w:r w:rsidR="009469EC">
        <w:rPr>
          <w:rFonts w:ascii="Century Schoolbook" w:hAnsi="Century Schoolbook"/>
          <w:sz w:val="20"/>
        </w:rPr>
        <w:t xml:space="preserve">, </w:t>
      </w:r>
      <w:r w:rsidR="009469EC" w:rsidRPr="009469EC">
        <w:rPr>
          <w:rFonts w:ascii="Century Schoolbook" w:hAnsi="Century Schoolbook"/>
          <w:sz w:val="20"/>
        </w:rPr>
        <w:t xml:space="preserve">added </w:t>
      </w:r>
      <w:r w:rsidR="009469EC">
        <w:rPr>
          <w:rFonts w:ascii="Century Schoolbook" w:hAnsi="Century Schoolbook"/>
          <w:sz w:val="20"/>
        </w:rPr>
        <w:t xml:space="preserve">questions regarding </w:t>
      </w:r>
      <w:r w:rsidR="009469EC" w:rsidRPr="009469EC">
        <w:rPr>
          <w:rFonts w:ascii="Century Schoolbook" w:hAnsi="Century Schoolbook"/>
          <w:sz w:val="20"/>
        </w:rPr>
        <w:t>risk and proj</w:t>
      </w:r>
      <w:r w:rsidR="009469EC">
        <w:rPr>
          <w:rFonts w:ascii="Century Schoolbook" w:hAnsi="Century Schoolbook"/>
          <w:sz w:val="20"/>
        </w:rPr>
        <w:t>ect</w:t>
      </w:r>
      <w:r w:rsidR="009469EC" w:rsidRPr="009469EC">
        <w:rPr>
          <w:rFonts w:ascii="Century Schoolbook" w:hAnsi="Century Schoolbook"/>
          <w:sz w:val="20"/>
        </w:rPr>
        <w:t xml:space="preserve"> man</w:t>
      </w:r>
      <w:r w:rsidR="009469EC">
        <w:rPr>
          <w:rFonts w:ascii="Century Schoolbook" w:hAnsi="Century Schoolbook"/>
          <w:sz w:val="20"/>
        </w:rPr>
        <w:t>ager</w:t>
      </w:r>
      <w:r w:rsidR="009469EC" w:rsidRPr="009469EC">
        <w:rPr>
          <w:rFonts w:ascii="Century Schoolbook" w:hAnsi="Century Schoolbook"/>
          <w:sz w:val="20"/>
        </w:rPr>
        <w:t xml:space="preserve"> qualification</w:t>
      </w:r>
      <w:r w:rsidR="009469EC">
        <w:rPr>
          <w:rFonts w:ascii="Century Schoolbook" w:hAnsi="Century Schoolbook"/>
          <w:sz w:val="20"/>
        </w:rPr>
        <w:t>.</w:t>
      </w:r>
      <w:r w:rsidR="009469EC" w:rsidRPr="009469EC">
        <w:rPr>
          <w:rFonts w:ascii="Century Schoolbook" w:hAnsi="Century Schoolbook"/>
          <w:sz w:val="20"/>
        </w:rPr>
        <w:t xml:space="preserve"> Re</w:t>
      </w:r>
      <w:r>
        <w:rPr>
          <w:rFonts w:ascii="Century Schoolbook" w:hAnsi="Century Schoolbook"/>
          <w:sz w:val="20"/>
        </w:rPr>
        <w:t>garding</w:t>
      </w:r>
      <w:r w:rsidR="009469EC" w:rsidRPr="009469EC">
        <w:rPr>
          <w:rFonts w:ascii="Century Schoolbook" w:hAnsi="Century Schoolbook"/>
          <w:sz w:val="20"/>
        </w:rPr>
        <w:t xml:space="preserve"> risk: is wording “likely obstacles” or </w:t>
      </w:r>
      <w:r>
        <w:rPr>
          <w:rFonts w:ascii="Century Schoolbook" w:hAnsi="Century Schoolbook"/>
          <w:sz w:val="20"/>
        </w:rPr>
        <w:t>“</w:t>
      </w:r>
      <w:r w:rsidR="009469EC" w:rsidRPr="009469EC">
        <w:rPr>
          <w:rFonts w:ascii="Century Schoolbook" w:hAnsi="Century Schoolbook"/>
          <w:sz w:val="20"/>
        </w:rPr>
        <w:t>possible obstacles</w:t>
      </w:r>
      <w:r>
        <w:rPr>
          <w:rFonts w:ascii="Century Schoolbook" w:hAnsi="Century Schoolbook"/>
          <w:sz w:val="20"/>
        </w:rPr>
        <w:t>”</w:t>
      </w:r>
      <w:r w:rsidR="009469EC" w:rsidRPr="009469EC">
        <w:rPr>
          <w:rFonts w:ascii="Century Schoolbook" w:hAnsi="Century Schoolbook"/>
          <w:sz w:val="20"/>
        </w:rPr>
        <w:t xml:space="preserve"> or </w:t>
      </w:r>
      <w:r>
        <w:rPr>
          <w:rFonts w:ascii="Century Schoolbook" w:hAnsi="Century Schoolbook"/>
          <w:sz w:val="20"/>
        </w:rPr>
        <w:t>“</w:t>
      </w:r>
      <w:r w:rsidR="009469EC" w:rsidRPr="009469EC">
        <w:rPr>
          <w:rFonts w:ascii="Century Schoolbook" w:hAnsi="Century Schoolbook"/>
          <w:sz w:val="20"/>
        </w:rPr>
        <w:t>reasonably anticipated obstacles</w:t>
      </w:r>
      <w:r>
        <w:rPr>
          <w:rFonts w:ascii="Century Schoolbook" w:hAnsi="Century Schoolbook"/>
          <w:sz w:val="20"/>
        </w:rPr>
        <w:t>” better to use</w:t>
      </w:r>
      <w:r w:rsidR="009469EC" w:rsidRPr="009469EC">
        <w:rPr>
          <w:rFonts w:ascii="Century Schoolbook" w:hAnsi="Century Schoolbook"/>
          <w:sz w:val="20"/>
        </w:rPr>
        <w:t xml:space="preserve">? Add the word “might” instead of “would” What about risk to others or the town? </w:t>
      </w:r>
      <w:r>
        <w:rPr>
          <w:rFonts w:ascii="Century Schoolbook" w:hAnsi="Century Schoolbook"/>
          <w:sz w:val="20"/>
        </w:rPr>
        <w:t>Should that be added</w:t>
      </w:r>
      <w:r w:rsidR="009469EC" w:rsidRPr="009469EC">
        <w:rPr>
          <w:rFonts w:ascii="Century Schoolbook" w:hAnsi="Century Schoolbook"/>
          <w:sz w:val="20"/>
        </w:rPr>
        <w:t xml:space="preserve">? Maybe that’s about liability instead of risk. Last year, </w:t>
      </w:r>
      <w:r w:rsidR="00A44C8B">
        <w:rPr>
          <w:rFonts w:ascii="Century Schoolbook" w:hAnsi="Century Schoolbook"/>
          <w:sz w:val="20"/>
        </w:rPr>
        <w:t>in the scoring rubric, the committee considered:</w:t>
      </w:r>
      <w:r w:rsidR="009469EC" w:rsidRPr="009469EC">
        <w:rPr>
          <w:rFonts w:ascii="Century Schoolbook" w:hAnsi="Century Schoolbook"/>
          <w:sz w:val="20"/>
        </w:rPr>
        <w:t xml:space="preserve"> </w:t>
      </w:r>
      <w:r>
        <w:rPr>
          <w:rFonts w:ascii="Century Schoolbook" w:hAnsi="Century Schoolbook"/>
          <w:sz w:val="20"/>
        </w:rPr>
        <w:t>“</w:t>
      </w:r>
      <w:r w:rsidR="009469EC" w:rsidRPr="009469EC">
        <w:rPr>
          <w:rFonts w:ascii="Century Schoolbook" w:hAnsi="Century Schoolbook"/>
          <w:sz w:val="20"/>
        </w:rPr>
        <w:t>what are the risks to the town for approving the project?</w:t>
      </w:r>
      <w:r>
        <w:rPr>
          <w:rFonts w:ascii="Century Schoolbook" w:hAnsi="Century Schoolbook"/>
          <w:sz w:val="20"/>
        </w:rPr>
        <w:t xml:space="preserve">” </w:t>
      </w:r>
      <w:r w:rsidR="009469EC" w:rsidRPr="009469EC">
        <w:rPr>
          <w:rFonts w:ascii="Century Schoolbook" w:hAnsi="Century Schoolbook"/>
          <w:sz w:val="20"/>
        </w:rPr>
        <w:t xml:space="preserve">That’s a question for CPC to answer when reviewing applications, not </w:t>
      </w:r>
      <w:r>
        <w:rPr>
          <w:rFonts w:ascii="Century Schoolbook" w:hAnsi="Century Schoolbook"/>
          <w:sz w:val="20"/>
        </w:rPr>
        <w:t xml:space="preserve">for </w:t>
      </w:r>
      <w:r w:rsidR="009469EC" w:rsidRPr="009469EC">
        <w:rPr>
          <w:rFonts w:ascii="Century Schoolbook" w:hAnsi="Century Schoolbook"/>
          <w:sz w:val="20"/>
        </w:rPr>
        <w:t>applican</w:t>
      </w:r>
      <w:r w:rsidR="009469EC">
        <w:rPr>
          <w:rFonts w:ascii="Century Schoolbook" w:hAnsi="Century Schoolbook"/>
          <w:sz w:val="20"/>
        </w:rPr>
        <w:t>t</w:t>
      </w:r>
      <w:r w:rsidR="009469EC" w:rsidRPr="009469EC">
        <w:rPr>
          <w:rFonts w:ascii="Century Schoolbook" w:hAnsi="Century Schoolbook"/>
          <w:sz w:val="20"/>
        </w:rPr>
        <w:t>s</w:t>
      </w:r>
      <w:r w:rsidR="00A44C8B">
        <w:rPr>
          <w:rFonts w:ascii="Century Schoolbook" w:hAnsi="Century Schoolbook"/>
          <w:sz w:val="20"/>
        </w:rPr>
        <w:t xml:space="preserve"> to answer</w:t>
      </w:r>
      <w:r w:rsidR="009469EC" w:rsidRPr="009469EC">
        <w:rPr>
          <w:rFonts w:ascii="Century Schoolbook" w:hAnsi="Century Schoolbook"/>
          <w:sz w:val="20"/>
        </w:rPr>
        <w:t xml:space="preserve">. </w:t>
      </w:r>
      <w:r w:rsidR="00727F34">
        <w:rPr>
          <w:rFonts w:ascii="Century Schoolbook" w:hAnsi="Century Schoolbook"/>
          <w:sz w:val="20"/>
        </w:rPr>
        <w:t xml:space="preserve">So, add to scoring sheet, not to application. </w:t>
      </w:r>
      <w:r>
        <w:rPr>
          <w:rFonts w:ascii="Century Schoolbook" w:hAnsi="Century Schoolbook"/>
          <w:sz w:val="20"/>
        </w:rPr>
        <w:t xml:space="preserve">Example: </w:t>
      </w:r>
      <w:r w:rsidR="009469EC" w:rsidRPr="009469EC">
        <w:rPr>
          <w:rFonts w:ascii="Century Schoolbook" w:hAnsi="Century Schoolbook"/>
          <w:sz w:val="20"/>
        </w:rPr>
        <w:t>BSE playground</w:t>
      </w:r>
      <w:r w:rsidR="009469EC">
        <w:rPr>
          <w:rFonts w:ascii="Century Schoolbook" w:hAnsi="Century Schoolbook"/>
          <w:sz w:val="20"/>
        </w:rPr>
        <w:t>. If s</w:t>
      </w:r>
      <w:r w:rsidR="009469EC" w:rsidRPr="009469EC">
        <w:rPr>
          <w:rFonts w:ascii="Century Schoolbook" w:hAnsi="Century Schoolbook"/>
          <w:sz w:val="20"/>
        </w:rPr>
        <w:t>omeone gets hurt</w:t>
      </w:r>
      <w:r w:rsidR="009469EC">
        <w:rPr>
          <w:rFonts w:ascii="Century Schoolbook" w:hAnsi="Century Schoolbook"/>
          <w:sz w:val="20"/>
        </w:rPr>
        <w:t xml:space="preserve"> while using the playground</w:t>
      </w:r>
      <w:r w:rsidR="009469EC" w:rsidRPr="009469EC">
        <w:rPr>
          <w:rFonts w:ascii="Century Schoolbook" w:hAnsi="Century Schoolbook"/>
          <w:sz w:val="20"/>
        </w:rPr>
        <w:t xml:space="preserve"> the school district is liable. But if the school district assumes </w:t>
      </w:r>
      <w:r w:rsidR="00A44C8B" w:rsidRPr="009469EC">
        <w:rPr>
          <w:rFonts w:ascii="Century Schoolbook" w:hAnsi="Century Schoolbook"/>
          <w:sz w:val="20"/>
        </w:rPr>
        <w:t>liability,</w:t>
      </w:r>
      <w:r w:rsidR="009469EC" w:rsidRPr="009469EC">
        <w:rPr>
          <w:rFonts w:ascii="Century Schoolbook" w:hAnsi="Century Schoolbook"/>
          <w:sz w:val="20"/>
        </w:rPr>
        <w:t xml:space="preserve"> can they then restrict access? That’s not an issue for this project (considered a community resource) but it is possible. Maybe that needs to be a stipulation – every approved project </w:t>
      </w:r>
      <w:r>
        <w:rPr>
          <w:rFonts w:ascii="Century Schoolbook" w:hAnsi="Century Schoolbook"/>
          <w:sz w:val="20"/>
        </w:rPr>
        <w:t xml:space="preserve">must be </w:t>
      </w:r>
      <w:r w:rsidR="009469EC" w:rsidRPr="009469EC">
        <w:rPr>
          <w:rFonts w:ascii="Century Schoolbook" w:hAnsi="Century Schoolbook"/>
          <w:sz w:val="20"/>
        </w:rPr>
        <w:t>accessibl</w:t>
      </w:r>
      <w:r>
        <w:rPr>
          <w:rFonts w:ascii="Century Schoolbook" w:hAnsi="Century Schoolbook"/>
          <w:sz w:val="20"/>
        </w:rPr>
        <w:t>e</w:t>
      </w:r>
      <w:r w:rsidR="009469EC" w:rsidRPr="009469EC">
        <w:rPr>
          <w:rFonts w:ascii="Century Schoolbook" w:hAnsi="Century Schoolbook"/>
          <w:sz w:val="20"/>
        </w:rPr>
        <w:t xml:space="preserve"> by town residents. Another risk item: </w:t>
      </w:r>
      <w:r w:rsidR="009469EC" w:rsidRPr="009469EC">
        <w:rPr>
          <w:rFonts w:ascii="Century Schoolbook" w:hAnsi="Century Schoolbook"/>
          <w:sz w:val="20"/>
        </w:rPr>
        <w:lastRenderedPageBreak/>
        <w:t>What if the main organizers of a project</w:t>
      </w:r>
      <w:r w:rsidR="009469EC">
        <w:rPr>
          <w:rFonts w:ascii="Century Schoolbook" w:hAnsi="Century Schoolbook"/>
          <w:sz w:val="20"/>
        </w:rPr>
        <w:t xml:space="preserve"> </w:t>
      </w:r>
      <w:r w:rsidR="009469EC" w:rsidRPr="005E5BAF">
        <w:rPr>
          <w:rFonts w:ascii="Century Schoolbook" w:hAnsi="Century Schoolbook"/>
          <w:sz w:val="20"/>
        </w:rPr>
        <w:t xml:space="preserve">dropped out? Might be part of CPC due diligence when ranking </w:t>
      </w:r>
      <w:r w:rsidR="009469EC">
        <w:rPr>
          <w:rFonts w:ascii="Century Schoolbook" w:hAnsi="Century Schoolbook"/>
          <w:sz w:val="20"/>
        </w:rPr>
        <w:t>application to</w:t>
      </w:r>
      <w:r w:rsidR="009469EC" w:rsidRPr="005E5BAF">
        <w:rPr>
          <w:rFonts w:ascii="Century Schoolbook" w:hAnsi="Century Schoolbook"/>
          <w:sz w:val="20"/>
        </w:rPr>
        <w:t xml:space="preserve"> ask about it.</w:t>
      </w:r>
      <w:r w:rsidR="00B74BF7">
        <w:rPr>
          <w:rFonts w:ascii="Century Schoolbook" w:hAnsi="Century Schoolbook"/>
          <w:sz w:val="20"/>
        </w:rPr>
        <w:t xml:space="preserve"> Jen suggests adding “What could go wrong?”</w:t>
      </w:r>
    </w:p>
    <w:p w14:paraId="6D5A18E3" w14:textId="77777777" w:rsidR="0086430B" w:rsidRPr="0086430B" w:rsidRDefault="009469EC" w:rsidP="0086430B">
      <w:pPr>
        <w:pStyle w:val="ListParagraph"/>
        <w:numPr>
          <w:ilvl w:val="0"/>
          <w:numId w:val="2"/>
        </w:numPr>
      </w:pPr>
      <w:r>
        <w:rPr>
          <w:rFonts w:ascii="Century Schoolbook" w:hAnsi="Century Schoolbook"/>
          <w:sz w:val="20"/>
        </w:rPr>
        <w:t>Edited to make the ap</w:t>
      </w:r>
      <w:r w:rsidR="004250DB">
        <w:rPr>
          <w:rFonts w:ascii="Century Schoolbook" w:hAnsi="Century Schoolbook"/>
          <w:sz w:val="20"/>
        </w:rPr>
        <w:t>p</w:t>
      </w:r>
      <w:r>
        <w:rPr>
          <w:rFonts w:ascii="Century Schoolbook" w:hAnsi="Century Schoolbook"/>
          <w:sz w:val="20"/>
        </w:rPr>
        <w:t>lication</w:t>
      </w:r>
      <w:r w:rsidRPr="005E5BAF">
        <w:rPr>
          <w:rFonts w:ascii="Century Schoolbook" w:hAnsi="Century Schoolbook"/>
          <w:sz w:val="20"/>
        </w:rPr>
        <w:t xml:space="preserve"> instructions very clear. </w:t>
      </w:r>
      <w:r w:rsidR="004250DB">
        <w:rPr>
          <w:rFonts w:ascii="Century Schoolbook" w:hAnsi="Century Schoolbook"/>
          <w:sz w:val="20"/>
        </w:rPr>
        <w:t>Moved the c</w:t>
      </w:r>
      <w:r w:rsidRPr="005E5BAF">
        <w:rPr>
          <w:rFonts w:ascii="Century Schoolbook" w:hAnsi="Century Schoolbook"/>
          <w:sz w:val="20"/>
        </w:rPr>
        <w:t>hart, el</w:t>
      </w:r>
      <w:r w:rsidR="004250DB">
        <w:rPr>
          <w:rFonts w:ascii="Century Schoolbook" w:hAnsi="Century Schoolbook"/>
          <w:sz w:val="20"/>
        </w:rPr>
        <w:t>i</w:t>
      </w:r>
      <w:r w:rsidRPr="005E5BAF">
        <w:rPr>
          <w:rFonts w:ascii="Century Schoolbook" w:hAnsi="Century Schoolbook"/>
          <w:sz w:val="20"/>
        </w:rPr>
        <w:t>gibility guidelines to the end, the time line simplified;  Will suggests the submission of documents date wrong, and last paragraph of instructions before submission of documents it says “congratulation” best to cut that word; confusing. “If project is approved” “second sentence about where money is coming from not necessary; fair to assume applicants will know where the money comes from. ML saw it as a statement that to get the money there are requir</w:t>
      </w:r>
      <w:r w:rsidR="00B74BF7">
        <w:rPr>
          <w:rFonts w:ascii="Century Schoolbook" w:hAnsi="Century Schoolbook"/>
          <w:sz w:val="20"/>
        </w:rPr>
        <w:t>e</w:t>
      </w:r>
      <w:r w:rsidRPr="005E5BAF">
        <w:rPr>
          <w:rFonts w:ascii="Century Schoolbook" w:hAnsi="Century Schoolbook"/>
          <w:sz w:val="20"/>
        </w:rPr>
        <w:t>ments – not just a grant handed over. In the CPC plan this info is included – how the process goes and how you get the money. John thinks maybe cut that whole paragraph. Jen thinks reiteration of funding is helpful. Take out first two sentences and merge second and third paragraph.  Will thinks leave it all and take out just congrats.</w:t>
      </w:r>
    </w:p>
    <w:p w14:paraId="39B89DDE" w14:textId="77777777" w:rsidR="0086430B" w:rsidRPr="0086430B" w:rsidRDefault="008F0E1F" w:rsidP="0086430B">
      <w:pPr>
        <w:pStyle w:val="ListParagraph"/>
        <w:numPr>
          <w:ilvl w:val="0"/>
          <w:numId w:val="2"/>
        </w:numPr>
      </w:pPr>
      <w:r w:rsidRPr="0086430B">
        <w:rPr>
          <w:rFonts w:ascii="Century Schoolbook" w:hAnsi="Century Schoolbook"/>
          <w:sz w:val="20"/>
        </w:rPr>
        <w:t>Last item</w:t>
      </w:r>
      <w:r w:rsidR="009469EC" w:rsidRPr="0086430B">
        <w:rPr>
          <w:rFonts w:ascii="Century Schoolbook" w:hAnsi="Century Schoolbook"/>
          <w:sz w:val="20"/>
        </w:rPr>
        <w:t>: in deadline for submissions 3</w:t>
      </w:r>
      <w:r w:rsidR="009469EC" w:rsidRPr="0086430B">
        <w:rPr>
          <w:rFonts w:ascii="Century Schoolbook" w:hAnsi="Century Schoolbook"/>
          <w:sz w:val="20"/>
          <w:vertAlign w:val="superscript"/>
        </w:rPr>
        <w:t>rd</w:t>
      </w:r>
      <w:r w:rsidR="009469EC" w:rsidRPr="0086430B">
        <w:rPr>
          <w:rFonts w:ascii="Century Schoolbook" w:hAnsi="Century Schoolbook"/>
          <w:sz w:val="20"/>
        </w:rPr>
        <w:t xml:space="preserve"> para – projects with more than one funding source are more like to be approved  - “may be” or “are?”  </w:t>
      </w:r>
      <w:r w:rsidRPr="0086430B">
        <w:rPr>
          <w:rFonts w:ascii="Century Schoolbook" w:hAnsi="Century Schoolbook"/>
          <w:sz w:val="20"/>
        </w:rPr>
        <w:t>C</w:t>
      </w:r>
      <w:r w:rsidR="009469EC" w:rsidRPr="0086430B">
        <w:rPr>
          <w:rFonts w:ascii="Century Schoolbook" w:hAnsi="Century Schoolbook"/>
          <w:sz w:val="20"/>
        </w:rPr>
        <w:t xml:space="preserve">onsensus it should say </w:t>
      </w:r>
      <w:r w:rsidRPr="0086430B">
        <w:rPr>
          <w:rFonts w:ascii="Century Schoolbook" w:hAnsi="Century Schoolbook"/>
          <w:sz w:val="20"/>
        </w:rPr>
        <w:t>“</w:t>
      </w:r>
      <w:r w:rsidR="009469EC" w:rsidRPr="0086430B">
        <w:rPr>
          <w:rFonts w:ascii="Century Schoolbook" w:hAnsi="Century Schoolbook"/>
          <w:sz w:val="20"/>
        </w:rPr>
        <w:t>are</w:t>
      </w:r>
      <w:r w:rsidRPr="0086430B">
        <w:rPr>
          <w:rFonts w:ascii="Century Schoolbook" w:hAnsi="Century Schoolbook"/>
          <w:sz w:val="20"/>
        </w:rPr>
        <w:t>.”</w:t>
      </w:r>
      <w:r w:rsidR="009469EC" w:rsidRPr="0086430B">
        <w:rPr>
          <w:rFonts w:ascii="Century Schoolbook" w:hAnsi="Century Schoolbook"/>
          <w:sz w:val="20"/>
        </w:rPr>
        <w:t xml:space="preserve">  Deadlines</w:t>
      </w:r>
      <w:r w:rsidRPr="0086430B">
        <w:rPr>
          <w:rFonts w:ascii="Century Schoolbook" w:hAnsi="Century Schoolbook"/>
          <w:sz w:val="20"/>
        </w:rPr>
        <w:t>:</w:t>
      </w:r>
      <w:r w:rsidR="009469EC" w:rsidRPr="0086430B">
        <w:rPr>
          <w:rFonts w:ascii="Century Schoolbook" w:hAnsi="Century Schoolbook"/>
          <w:sz w:val="20"/>
        </w:rPr>
        <w:t xml:space="preserve"> </w:t>
      </w:r>
      <w:r w:rsidRPr="0086430B">
        <w:rPr>
          <w:rFonts w:ascii="Century Schoolbook" w:hAnsi="Century Schoolbook"/>
          <w:sz w:val="20"/>
        </w:rPr>
        <w:t>Discussion about how long to give applicants between pre-application submission and the formal application. The regular CPC</w:t>
      </w:r>
      <w:r w:rsidR="009469EC" w:rsidRPr="0086430B">
        <w:rPr>
          <w:rFonts w:ascii="Century Schoolbook" w:hAnsi="Century Schoolbook"/>
          <w:sz w:val="20"/>
        </w:rPr>
        <w:t xml:space="preserve"> meeting is the third Tuesday so </w:t>
      </w:r>
      <w:r w:rsidR="009F5972" w:rsidRPr="0086430B">
        <w:rPr>
          <w:rFonts w:ascii="Century Schoolbook" w:hAnsi="Century Schoolbook"/>
          <w:sz w:val="20"/>
        </w:rPr>
        <w:t>if</w:t>
      </w:r>
      <w:r w:rsidR="009469EC" w:rsidRPr="0086430B">
        <w:rPr>
          <w:rFonts w:ascii="Century Schoolbook" w:hAnsi="Century Schoolbook"/>
          <w:sz w:val="20"/>
        </w:rPr>
        <w:t xml:space="preserve"> th</w:t>
      </w:r>
      <w:r w:rsidR="00B74BF7" w:rsidRPr="0086430B">
        <w:rPr>
          <w:rFonts w:ascii="Century Schoolbook" w:hAnsi="Century Schoolbook"/>
          <w:sz w:val="20"/>
        </w:rPr>
        <w:t>e</w:t>
      </w:r>
      <w:r w:rsidR="009469EC" w:rsidRPr="0086430B">
        <w:rPr>
          <w:rFonts w:ascii="Century Schoolbook" w:hAnsi="Century Schoolbook"/>
          <w:sz w:val="20"/>
        </w:rPr>
        <w:t xml:space="preserve"> deadlin</w:t>
      </w:r>
      <w:r w:rsidR="00B74BF7" w:rsidRPr="0086430B">
        <w:rPr>
          <w:rFonts w:ascii="Century Schoolbook" w:hAnsi="Century Schoolbook"/>
          <w:sz w:val="20"/>
        </w:rPr>
        <w:t>e</w:t>
      </w:r>
      <w:r w:rsidR="009469EC" w:rsidRPr="0086430B">
        <w:rPr>
          <w:rFonts w:ascii="Century Schoolbook" w:hAnsi="Century Schoolbook"/>
          <w:sz w:val="20"/>
        </w:rPr>
        <w:t xml:space="preserve"> </w:t>
      </w:r>
      <w:r w:rsidR="009F5972" w:rsidRPr="0086430B">
        <w:rPr>
          <w:rFonts w:ascii="Century Schoolbook" w:hAnsi="Century Schoolbook"/>
          <w:sz w:val="20"/>
        </w:rPr>
        <w:t xml:space="preserve">is </w:t>
      </w:r>
      <w:r w:rsidR="009469EC" w:rsidRPr="0086430B">
        <w:rPr>
          <w:rFonts w:ascii="Century Schoolbook" w:hAnsi="Century Schoolbook"/>
          <w:sz w:val="20"/>
        </w:rPr>
        <w:t xml:space="preserve">11/14 this gives </w:t>
      </w:r>
      <w:r w:rsidR="009F5972" w:rsidRPr="0086430B">
        <w:rPr>
          <w:rFonts w:ascii="Century Schoolbook" w:hAnsi="Century Schoolbook"/>
          <w:sz w:val="20"/>
        </w:rPr>
        <w:t>applicants</w:t>
      </w:r>
      <w:r w:rsidR="009469EC" w:rsidRPr="0086430B">
        <w:rPr>
          <w:rFonts w:ascii="Century Schoolbook" w:hAnsi="Century Schoolbook"/>
          <w:sz w:val="20"/>
        </w:rPr>
        <w:t xml:space="preserve"> 6 weeks. Nov</w:t>
      </w:r>
      <w:r w:rsidR="009F5972" w:rsidRPr="0086430B">
        <w:rPr>
          <w:rFonts w:ascii="Century Schoolbook" w:hAnsi="Century Schoolbook"/>
          <w:sz w:val="20"/>
        </w:rPr>
        <w:t>ember</w:t>
      </w:r>
      <w:r w:rsidR="009469EC" w:rsidRPr="0086430B">
        <w:rPr>
          <w:rFonts w:ascii="Century Schoolbook" w:hAnsi="Century Schoolbook"/>
          <w:sz w:val="20"/>
        </w:rPr>
        <w:t xml:space="preserve"> meeting will be on the 18</w:t>
      </w:r>
      <w:r w:rsidR="009469EC" w:rsidRPr="0086430B">
        <w:rPr>
          <w:rFonts w:ascii="Century Schoolbook" w:hAnsi="Century Schoolbook"/>
          <w:sz w:val="20"/>
          <w:vertAlign w:val="superscript"/>
        </w:rPr>
        <w:t>th</w:t>
      </w:r>
      <w:r w:rsidR="009469EC" w:rsidRPr="0086430B">
        <w:rPr>
          <w:rFonts w:ascii="Century Schoolbook" w:hAnsi="Century Schoolbook"/>
          <w:sz w:val="20"/>
        </w:rPr>
        <w:t xml:space="preserve">  All </w:t>
      </w:r>
      <w:r w:rsidR="009F5972" w:rsidRPr="0086430B">
        <w:rPr>
          <w:rFonts w:ascii="Century Schoolbook" w:hAnsi="Century Schoolbook"/>
          <w:sz w:val="20"/>
        </w:rPr>
        <w:t xml:space="preserve">members </w:t>
      </w:r>
      <w:r w:rsidR="009469EC" w:rsidRPr="0086430B">
        <w:rPr>
          <w:rFonts w:ascii="Century Schoolbook" w:hAnsi="Century Schoolbook"/>
          <w:sz w:val="20"/>
        </w:rPr>
        <w:t>agreed on that. Purpose of 11/18 meeting</w:t>
      </w:r>
      <w:r w:rsidR="009F5972" w:rsidRPr="0086430B">
        <w:rPr>
          <w:rFonts w:ascii="Century Schoolbook" w:hAnsi="Century Schoolbook"/>
          <w:sz w:val="20"/>
        </w:rPr>
        <w:t xml:space="preserve"> is to</w:t>
      </w:r>
      <w:r w:rsidR="009469EC" w:rsidRPr="0086430B">
        <w:rPr>
          <w:rFonts w:ascii="Century Schoolbook" w:hAnsi="Century Schoolbook"/>
          <w:sz w:val="20"/>
        </w:rPr>
        <w:t xml:space="preserve"> start reviewing </w:t>
      </w:r>
      <w:r w:rsidR="009F5972" w:rsidRPr="0086430B">
        <w:rPr>
          <w:rFonts w:ascii="Century Schoolbook" w:hAnsi="Century Schoolbook"/>
          <w:sz w:val="20"/>
        </w:rPr>
        <w:t xml:space="preserve">applications </w:t>
      </w:r>
      <w:r w:rsidR="009469EC" w:rsidRPr="0086430B">
        <w:rPr>
          <w:rFonts w:ascii="Century Schoolbook" w:hAnsi="Century Schoolbook"/>
          <w:sz w:val="20"/>
        </w:rPr>
        <w:t xml:space="preserve">and </w:t>
      </w:r>
      <w:r w:rsidR="009F5972" w:rsidRPr="0086430B">
        <w:rPr>
          <w:rFonts w:ascii="Century Schoolbook" w:hAnsi="Century Schoolbook"/>
          <w:sz w:val="20"/>
        </w:rPr>
        <w:t xml:space="preserve">to </w:t>
      </w:r>
      <w:r w:rsidR="009469EC" w:rsidRPr="0086430B">
        <w:rPr>
          <w:rFonts w:ascii="Century Schoolbook" w:hAnsi="Century Schoolbook"/>
          <w:sz w:val="20"/>
        </w:rPr>
        <w:t xml:space="preserve">map out meetings with applicants. </w:t>
      </w:r>
      <w:r w:rsidR="009F5972" w:rsidRPr="0086430B">
        <w:rPr>
          <w:rFonts w:ascii="Century Schoolbook" w:hAnsi="Century Schoolbook"/>
          <w:sz w:val="20"/>
        </w:rPr>
        <w:t>Post announcement of the deadlines in recorder</w:t>
      </w:r>
      <w:r w:rsidR="0086430B" w:rsidRPr="0086430B">
        <w:rPr>
          <w:rFonts w:ascii="Century Schoolbook" w:hAnsi="Century Schoolbook"/>
          <w:sz w:val="20"/>
        </w:rPr>
        <w:t xml:space="preserve">. </w:t>
      </w:r>
      <w:r w:rsidR="009469EC" w:rsidRPr="0086430B">
        <w:rPr>
          <w:rFonts w:ascii="Century Schoolbook" w:hAnsi="Century Schoolbook"/>
          <w:sz w:val="20"/>
        </w:rPr>
        <w:t xml:space="preserve">All </w:t>
      </w:r>
      <w:r w:rsidR="0086430B" w:rsidRPr="0086430B">
        <w:rPr>
          <w:rFonts w:ascii="Century Schoolbook" w:hAnsi="Century Schoolbook"/>
          <w:sz w:val="20"/>
        </w:rPr>
        <w:t xml:space="preserve">members </w:t>
      </w:r>
      <w:r w:rsidR="009469EC" w:rsidRPr="0086430B">
        <w:rPr>
          <w:rFonts w:ascii="Century Schoolbook" w:hAnsi="Century Schoolbook"/>
          <w:sz w:val="20"/>
        </w:rPr>
        <w:t>approve changes.</w:t>
      </w:r>
      <w:r w:rsidRPr="0086430B">
        <w:rPr>
          <w:rFonts w:ascii="Century Schoolbook" w:hAnsi="Century Schoolbook"/>
          <w:sz w:val="20"/>
        </w:rPr>
        <w:t xml:space="preserve">  </w:t>
      </w:r>
      <w:r w:rsidR="009469EC" w:rsidRPr="0086430B">
        <w:rPr>
          <w:rFonts w:ascii="Century Schoolbook" w:hAnsi="Century Schoolbook"/>
          <w:sz w:val="20"/>
        </w:rPr>
        <w:t>SUSAN</w:t>
      </w:r>
      <w:r w:rsidR="0086430B" w:rsidRPr="0086430B">
        <w:rPr>
          <w:rFonts w:ascii="Century Schoolbook" w:hAnsi="Century Schoolbook"/>
          <w:sz w:val="20"/>
        </w:rPr>
        <w:t xml:space="preserve"> WILL </w:t>
      </w:r>
      <w:r w:rsidR="009469EC" w:rsidRPr="0086430B">
        <w:rPr>
          <w:rFonts w:ascii="Century Schoolbook" w:hAnsi="Century Schoolbook"/>
          <w:sz w:val="20"/>
        </w:rPr>
        <w:t xml:space="preserve">POST in </w:t>
      </w:r>
      <w:r w:rsidR="0086430B" w:rsidRPr="0086430B">
        <w:rPr>
          <w:rFonts w:ascii="Century Schoolbook" w:hAnsi="Century Schoolbook"/>
          <w:sz w:val="20"/>
        </w:rPr>
        <w:t>T</w:t>
      </w:r>
      <w:r w:rsidR="009469EC" w:rsidRPr="0086430B">
        <w:rPr>
          <w:rFonts w:ascii="Century Schoolbook" w:hAnsi="Century Schoolbook"/>
          <w:sz w:val="20"/>
        </w:rPr>
        <w:t xml:space="preserve">wo </w:t>
      </w:r>
      <w:r w:rsidR="0086430B" w:rsidRPr="0086430B">
        <w:rPr>
          <w:rFonts w:ascii="Century Schoolbook" w:hAnsi="Century Schoolbook"/>
          <w:sz w:val="20"/>
        </w:rPr>
        <w:t>T</w:t>
      </w:r>
      <w:r w:rsidR="009469EC" w:rsidRPr="0086430B">
        <w:rPr>
          <w:rFonts w:ascii="Century Schoolbook" w:hAnsi="Century Schoolbook"/>
          <w:sz w:val="20"/>
        </w:rPr>
        <w:t xml:space="preserve">own </w:t>
      </w:r>
      <w:r w:rsidR="0086430B" w:rsidRPr="0086430B">
        <w:rPr>
          <w:rFonts w:ascii="Century Schoolbook" w:hAnsi="Century Schoolbook"/>
          <w:sz w:val="20"/>
        </w:rPr>
        <w:t>N</w:t>
      </w:r>
      <w:r w:rsidR="009469EC" w:rsidRPr="0086430B">
        <w:rPr>
          <w:rFonts w:ascii="Century Schoolbook" w:hAnsi="Century Schoolbook"/>
          <w:sz w:val="20"/>
        </w:rPr>
        <w:t xml:space="preserve">ews on Aug 21 and in the </w:t>
      </w:r>
      <w:r w:rsidR="0086430B" w:rsidRPr="0086430B">
        <w:rPr>
          <w:rFonts w:ascii="Century Schoolbook" w:hAnsi="Century Schoolbook"/>
          <w:sz w:val="20"/>
        </w:rPr>
        <w:t>R</w:t>
      </w:r>
      <w:r w:rsidR="009469EC" w:rsidRPr="0086430B">
        <w:rPr>
          <w:rFonts w:ascii="Century Schoolbook" w:hAnsi="Century Schoolbook"/>
          <w:sz w:val="20"/>
        </w:rPr>
        <w:t>ecorder what the deadlines are. Will CPC meet before the public hearing, at 6:00 instead of meeting on Aug 19? All in agreement</w:t>
      </w:r>
      <w:r w:rsidR="0086430B" w:rsidRPr="0086430B">
        <w:rPr>
          <w:rFonts w:ascii="Century Schoolbook" w:hAnsi="Century Schoolbook"/>
          <w:sz w:val="20"/>
        </w:rPr>
        <w:t xml:space="preserve"> members agree to forego Aug 19 meeting and to meet at 6pm on the 26</w:t>
      </w:r>
      <w:r w:rsidR="0086430B" w:rsidRPr="0086430B">
        <w:rPr>
          <w:rFonts w:ascii="Century Schoolbook" w:hAnsi="Century Schoolbook"/>
          <w:sz w:val="20"/>
          <w:vertAlign w:val="superscript"/>
        </w:rPr>
        <w:t>th</w:t>
      </w:r>
      <w:r w:rsidR="0086430B" w:rsidRPr="0086430B">
        <w:rPr>
          <w:rFonts w:ascii="Century Schoolbook" w:hAnsi="Century Schoolbook"/>
          <w:sz w:val="20"/>
        </w:rPr>
        <w:t>.</w:t>
      </w:r>
    </w:p>
    <w:p w14:paraId="1F7B991B" w14:textId="77777777" w:rsidR="0086430B" w:rsidRDefault="0086430B" w:rsidP="0086430B">
      <w:pPr>
        <w:rPr>
          <w:rFonts w:ascii="Century Schoolbook" w:hAnsi="Century Schoolbook"/>
          <w:sz w:val="20"/>
        </w:rPr>
      </w:pPr>
    </w:p>
    <w:p w14:paraId="3AFBC445" w14:textId="77777777" w:rsidR="0086430B" w:rsidRPr="0086430B" w:rsidRDefault="009469EC" w:rsidP="0086430B">
      <w:pPr>
        <w:rPr>
          <w:rFonts w:ascii="Century Schoolbook" w:hAnsi="Century Schoolbook"/>
          <w:sz w:val="20"/>
          <w:u w:val="single"/>
        </w:rPr>
      </w:pPr>
      <w:r w:rsidRPr="0086430B">
        <w:rPr>
          <w:rFonts w:ascii="Century Schoolbook" w:hAnsi="Century Schoolbook"/>
          <w:sz w:val="20"/>
          <w:u w:val="single"/>
        </w:rPr>
        <w:t>CPC plan</w:t>
      </w:r>
    </w:p>
    <w:p w14:paraId="48120813" w14:textId="77777777" w:rsidR="00CA45A1" w:rsidRPr="00CA45A1" w:rsidRDefault="00CA45A1" w:rsidP="00CA45A1">
      <w:pPr>
        <w:pStyle w:val="ListParagraph"/>
        <w:numPr>
          <w:ilvl w:val="0"/>
          <w:numId w:val="4"/>
        </w:numPr>
      </w:pPr>
      <w:r>
        <w:rPr>
          <w:rFonts w:ascii="Century Schoolbook" w:hAnsi="Century Schoolbook"/>
          <w:sz w:val="20"/>
        </w:rPr>
        <w:t>E</w:t>
      </w:r>
      <w:r w:rsidR="009469EC" w:rsidRPr="00CA45A1">
        <w:rPr>
          <w:rFonts w:ascii="Century Schoolbook" w:hAnsi="Century Schoolbook"/>
          <w:sz w:val="20"/>
        </w:rPr>
        <w:t>dit</w:t>
      </w:r>
      <w:r>
        <w:rPr>
          <w:rFonts w:ascii="Century Schoolbook" w:hAnsi="Century Schoolbook"/>
          <w:sz w:val="20"/>
        </w:rPr>
        <w:t>ed</w:t>
      </w:r>
      <w:r w:rsidR="009469EC" w:rsidRPr="00CA45A1">
        <w:rPr>
          <w:rFonts w:ascii="Century Schoolbook" w:hAnsi="Century Schoolbook"/>
          <w:sz w:val="20"/>
        </w:rPr>
        <w:t xml:space="preserve"> to make it current</w:t>
      </w:r>
      <w:r>
        <w:rPr>
          <w:rFonts w:ascii="Century Schoolbook" w:hAnsi="Century Schoolbook"/>
          <w:sz w:val="20"/>
        </w:rPr>
        <w:t>: changed committee member names, added info about</w:t>
      </w:r>
      <w:r w:rsidR="009469EC" w:rsidRPr="00CA45A1">
        <w:rPr>
          <w:rFonts w:ascii="Century Schoolbook" w:hAnsi="Century Schoolbook"/>
          <w:sz w:val="20"/>
        </w:rPr>
        <w:t xml:space="preserve"> last year</w:t>
      </w:r>
      <w:r>
        <w:rPr>
          <w:rFonts w:ascii="Century Schoolbook" w:hAnsi="Century Schoolbook"/>
          <w:sz w:val="20"/>
        </w:rPr>
        <w:t>’</w:t>
      </w:r>
      <w:r w:rsidR="009469EC" w:rsidRPr="00CA45A1">
        <w:rPr>
          <w:rFonts w:ascii="Century Schoolbook" w:hAnsi="Century Schoolbook"/>
          <w:sz w:val="20"/>
        </w:rPr>
        <w:t xml:space="preserve">s projects and amount given, but not sure where that should go – in the intro? As its own section? </w:t>
      </w:r>
    </w:p>
    <w:p w14:paraId="64FE8255" w14:textId="28416FD8" w:rsidR="00CA45A1" w:rsidRPr="00CA45A1" w:rsidRDefault="00CA45A1" w:rsidP="00CA45A1">
      <w:pPr>
        <w:pStyle w:val="ListParagraph"/>
        <w:numPr>
          <w:ilvl w:val="0"/>
          <w:numId w:val="4"/>
        </w:numPr>
      </w:pPr>
      <w:r>
        <w:rPr>
          <w:rFonts w:ascii="Century Schoolbook" w:hAnsi="Century Schoolbook"/>
          <w:sz w:val="20"/>
        </w:rPr>
        <w:t>Discussion about how to represent the financial picture: create a g</w:t>
      </w:r>
      <w:r w:rsidR="009469EC" w:rsidRPr="00CA45A1">
        <w:rPr>
          <w:rFonts w:ascii="Century Schoolbook" w:hAnsi="Century Schoolbook"/>
          <w:sz w:val="20"/>
        </w:rPr>
        <w:t>raph showing money coming in and money spent</w:t>
      </w:r>
      <w:r>
        <w:rPr>
          <w:rFonts w:ascii="Century Schoolbook" w:hAnsi="Century Schoolbook"/>
          <w:sz w:val="20"/>
        </w:rPr>
        <w:t>?</w:t>
      </w:r>
      <w:r w:rsidR="009469EC" w:rsidRPr="00CA45A1">
        <w:rPr>
          <w:rFonts w:ascii="Century Schoolbook" w:hAnsi="Century Schoolbook"/>
          <w:sz w:val="20"/>
        </w:rPr>
        <w:t xml:space="preserve"> </w:t>
      </w:r>
      <w:r w:rsidRPr="00CA45A1">
        <w:rPr>
          <w:rFonts w:ascii="Century Schoolbook" w:hAnsi="Century Schoolbook"/>
          <w:sz w:val="20"/>
        </w:rPr>
        <w:t xml:space="preserve">Explaining how the funds flow is hard to understand. A graph </w:t>
      </w:r>
      <w:r>
        <w:rPr>
          <w:rFonts w:ascii="Century Schoolbook" w:hAnsi="Century Schoolbook"/>
          <w:sz w:val="20"/>
        </w:rPr>
        <w:t xml:space="preserve">perhaps </w:t>
      </w:r>
      <w:r w:rsidRPr="00CA45A1">
        <w:rPr>
          <w:rFonts w:ascii="Century Schoolbook" w:hAnsi="Century Schoolbook"/>
          <w:sz w:val="20"/>
        </w:rPr>
        <w:t xml:space="preserve">easier than written explanation. </w:t>
      </w:r>
      <w:r>
        <w:rPr>
          <w:rFonts w:ascii="Century Schoolbook" w:hAnsi="Century Schoolbook"/>
          <w:sz w:val="20"/>
        </w:rPr>
        <w:t>Suggestion to put the financial picture and a synopsis of past projects each in a separate section.</w:t>
      </w:r>
      <w:r w:rsidR="00A44C8B">
        <w:rPr>
          <w:rFonts w:ascii="Century Schoolbook" w:hAnsi="Century Schoolbook"/>
          <w:sz w:val="20"/>
        </w:rPr>
        <w:t xml:space="preserve"> </w:t>
      </w:r>
      <w:r w:rsidR="009469EC" w:rsidRPr="00CA45A1">
        <w:rPr>
          <w:rFonts w:ascii="Century Schoolbook" w:hAnsi="Century Schoolbook"/>
          <w:sz w:val="20"/>
        </w:rPr>
        <w:t xml:space="preserve">To fully grasp how much we have is to talk to </w:t>
      </w:r>
      <w:r w:rsidR="00A44C8B">
        <w:rPr>
          <w:rFonts w:ascii="Century Schoolbook" w:hAnsi="Century Schoolbook"/>
          <w:sz w:val="20"/>
        </w:rPr>
        <w:t>D</w:t>
      </w:r>
      <w:r w:rsidR="009469EC" w:rsidRPr="00CA45A1">
        <w:rPr>
          <w:rFonts w:ascii="Century Schoolbook" w:hAnsi="Century Schoolbook"/>
          <w:sz w:val="20"/>
        </w:rPr>
        <w:t xml:space="preserve">ara town accountant. Complicated because </w:t>
      </w:r>
      <w:r w:rsidR="00A44C8B">
        <w:rPr>
          <w:rFonts w:ascii="Century Schoolbook" w:hAnsi="Century Schoolbook"/>
          <w:sz w:val="20"/>
        </w:rPr>
        <w:t xml:space="preserve">some </w:t>
      </w:r>
      <w:r w:rsidR="009469EC" w:rsidRPr="00CA45A1">
        <w:rPr>
          <w:rFonts w:ascii="Century Schoolbook" w:hAnsi="Century Schoolbook"/>
          <w:sz w:val="20"/>
        </w:rPr>
        <w:t xml:space="preserve">money came in fy 24 and </w:t>
      </w:r>
      <w:r w:rsidR="00A44C8B">
        <w:rPr>
          <w:rFonts w:ascii="Century Schoolbook" w:hAnsi="Century Schoolbook"/>
          <w:sz w:val="20"/>
        </w:rPr>
        <w:t xml:space="preserve">some </w:t>
      </w:r>
      <w:r w:rsidR="009469EC" w:rsidRPr="00CA45A1">
        <w:rPr>
          <w:rFonts w:ascii="Century Schoolbook" w:hAnsi="Century Schoolbook"/>
          <w:sz w:val="20"/>
        </w:rPr>
        <w:t>mone</w:t>
      </w:r>
      <w:r w:rsidR="00A44C8B">
        <w:rPr>
          <w:rFonts w:ascii="Century Schoolbook" w:hAnsi="Century Schoolbook"/>
          <w:sz w:val="20"/>
        </w:rPr>
        <w:t>y</w:t>
      </w:r>
      <w:r w:rsidR="009469EC" w:rsidRPr="00CA45A1">
        <w:rPr>
          <w:rFonts w:ascii="Century Schoolbook" w:hAnsi="Century Schoolbook"/>
          <w:sz w:val="20"/>
        </w:rPr>
        <w:t xml:space="preserve"> came in fy 25 and now that’s happening again. Dara can give that info; we make the graph. This </w:t>
      </w:r>
      <w:r>
        <w:rPr>
          <w:rFonts w:ascii="Century Schoolbook" w:hAnsi="Century Schoolbook"/>
          <w:sz w:val="20"/>
        </w:rPr>
        <w:t xml:space="preserve">is </w:t>
      </w:r>
      <w:r w:rsidR="009469EC" w:rsidRPr="00CA45A1">
        <w:rPr>
          <w:rFonts w:ascii="Century Schoolbook" w:hAnsi="Century Schoolbook"/>
          <w:sz w:val="20"/>
        </w:rPr>
        <w:t xml:space="preserve">an update yearly, so what is necessary and what drops off as we go along? ML: separate section about the money and also a synopsis of funded projects. </w:t>
      </w:r>
    </w:p>
    <w:p w14:paraId="6864403F" w14:textId="77777777" w:rsidR="00A36E00" w:rsidRPr="00A36E00" w:rsidRDefault="009469EC" w:rsidP="00CA45A1">
      <w:pPr>
        <w:pStyle w:val="ListParagraph"/>
        <w:numPr>
          <w:ilvl w:val="0"/>
          <w:numId w:val="4"/>
        </w:numPr>
      </w:pPr>
      <w:r w:rsidRPr="00CA45A1">
        <w:rPr>
          <w:rFonts w:ascii="Century Schoolbook" w:hAnsi="Century Schoolbook"/>
          <w:sz w:val="20"/>
        </w:rPr>
        <w:t xml:space="preserve">Need an ongoing spreadsheet to track the money we have not spent in specific categories. </w:t>
      </w:r>
      <w:r w:rsidR="00CA45A1">
        <w:rPr>
          <w:rFonts w:ascii="Century Schoolbook" w:hAnsi="Century Schoolbook"/>
          <w:sz w:val="20"/>
        </w:rPr>
        <w:t>CPC granted money to o</w:t>
      </w:r>
      <w:r w:rsidRPr="00CA45A1">
        <w:rPr>
          <w:rFonts w:ascii="Century Schoolbook" w:hAnsi="Century Schoolbook"/>
          <w:sz w:val="20"/>
        </w:rPr>
        <w:t>pen space and rec</w:t>
      </w:r>
      <w:r w:rsidR="00CA45A1">
        <w:rPr>
          <w:rFonts w:ascii="Century Schoolbook" w:hAnsi="Century Schoolbook"/>
          <w:sz w:val="20"/>
        </w:rPr>
        <w:t>reation</w:t>
      </w:r>
      <w:r w:rsidRPr="00CA45A1">
        <w:rPr>
          <w:rFonts w:ascii="Century Schoolbook" w:hAnsi="Century Schoolbook"/>
          <w:sz w:val="20"/>
        </w:rPr>
        <w:t xml:space="preserve"> and</w:t>
      </w:r>
      <w:r w:rsidR="00CA45A1">
        <w:rPr>
          <w:rFonts w:ascii="Century Schoolbook" w:hAnsi="Century Schoolbook"/>
          <w:sz w:val="20"/>
        </w:rPr>
        <w:t xml:space="preserve"> also granted </w:t>
      </w:r>
      <w:r w:rsidRPr="00CA45A1">
        <w:rPr>
          <w:rFonts w:ascii="Century Schoolbook" w:hAnsi="Century Schoolbook"/>
          <w:sz w:val="20"/>
        </w:rPr>
        <w:t xml:space="preserve">historic preservation </w:t>
      </w:r>
      <w:r w:rsidR="00CA45A1">
        <w:rPr>
          <w:rFonts w:ascii="Century Schoolbook" w:hAnsi="Century Schoolbook"/>
          <w:sz w:val="20"/>
        </w:rPr>
        <w:t>funds</w:t>
      </w:r>
      <w:r w:rsidRPr="00CA45A1">
        <w:rPr>
          <w:rFonts w:ascii="Century Schoolbook" w:hAnsi="Century Schoolbook"/>
          <w:sz w:val="20"/>
        </w:rPr>
        <w:t xml:space="preserve"> but none for housing. Important to track that. Might be good to</w:t>
      </w:r>
      <w:r w:rsidR="00CA45A1">
        <w:rPr>
          <w:rFonts w:ascii="Century Schoolbook" w:hAnsi="Century Schoolbook"/>
          <w:sz w:val="20"/>
        </w:rPr>
        <w:t xml:space="preserve"> find</w:t>
      </w:r>
      <w:r w:rsidRPr="00CA45A1">
        <w:rPr>
          <w:rFonts w:ascii="Century Schoolbook" w:hAnsi="Century Schoolbook"/>
          <w:sz w:val="20"/>
        </w:rPr>
        <w:t xml:space="preserve"> out how other towns have done it. Dara is accountant for </w:t>
      </w:r>
      <w:r w:rsidR="00CA45A1">
        <w:rPr>
          <w:rFonts w:ascii="Century Schoolbook" w:hAnsi="Century Schoolbook"/>
          <w:sz w:val="20"/>
        </w:rPr>
        <w:t>W</w:t>
      </w:r>
      <w:r w:rsidRPr="00CA45A1">
        <w:rPr>
          <w:rFonts w:ascii="Century Schoolbook" w:hAnsi="Century Schoolbook"/>
          <w:sz w:val="20"/>
        </w:rPr>
        <w:t>hately</w:t>
      </w:r>
      <w:r w:rsidR="00A36E00">
        <w:rPr>
          <w:rFonts w:ascii="Century Schoolbook" w:hAnsi="Century Schoolbook"/>
          <w:sz w:val="20"/>
        </w:rPr>
        <w:t>;</w:t>
      </w:r>
      <w:r w:rsidRPr="00CA45A1">
        <w:rPr>
          <w:rFonts w:ascii="Century Schoolbook" w:hAnsi="Century Schoolbook"/>
          <w:sz w:val="20"/>
        </w:rPr>
        <w:t xml:space="preserve"> Will </w:t>
      </w:r>
      <w:r w:rsidR="00CA45A1">
        <w:rPr>
          <w:rFonts w:ascii="Century Schoolbook" w:hAnsi="Century Schoolbook"/>
          <w:sz w:val="20"/>
        </w:rPr>
        <w:t>volunteers to</w:t>
      </w:r>
      <w:r w:rsidRPr="00CA45A1">
        <w:rPr>
          <w:rFonts w:ascii="Century Schoolbook" w:hAnsi="Century Schoolbook"/>
          <w:sz w:val="20"/>
        </w:rPr>
        <w:t xml:space="preserve"> ask how they do it; see </w:t>
      </w:r>
      <w:r w:rsidR="00A36E00">
        <w:rPr>
          <w:rFonts w:ascii="Century Schoolbook" w:hAnsi="Century Schoolbook"/>
          <w:sz w:val="20"/>
        </w:rPr>
        <w:t>how</w:t>
      </w:r>
      <w:r w:rsidRPr="00CA45A1">
        <w:rPr>
          <w:rFonts w:ascii="Century Schoolbook" w:hAnsi="Century Schoolbook"/>
          <w:sz w:val="20"/>
        </w:rPr>
        <w:t xml:space="preserve"> Greenfield does it. Bet</w:t>
      </w:r>
      <w:r w:rsidR="00CA45A1">
        <w:rPr>
          <w:rFonts w:ascii="Century Schoolbook" w:hAnsi="Century Schoolbook"/>
          <w:sz w:val="20"/>
        </w:rPr>
        <w:t>t</w:t>
      </w:r>
      <w:r w:rsidRPr="00CA45A1">
        <w:rPr>
          <w:rFonts w:ascii="Century Schoolbook" w:hAnsi="Century Schoolbook"/>
          <w:sz w:val="20"/>
        </w:rPr>
        <w:t>er t</w:t>
      </w:r>
      <w:r w:rsidR="00CA45A1">
        <w:rPr>
          <w:rFonts w:ascii="Century Schoolbook" w:hAnsi="Century Schoolbook"/>
          <w:sz w:val="20"/>
        </w:rPr>
        <w:t>o</w:t>
      </w:r>
      <w:r w:rsidRPr="00CA45A1">
        <w:rPr>
          <w:rFonts w:ascii="Century Schoolbook" w:hAnsi="Century Schoolbook"/>
          <w:sz w:val="20"/>
        </w:rPr>
        <w:t xml:space="preserve"> be more transparent than not, while not</w:t>
      </w:r>
      <w:r w:rsidR="00CA45A1">
        <w:rPr>
          <w:rFonts w:ascii="Century Schoolbook" w:hAnsi="Century Schoolbook"/>
          <w:sz w:val="20"/>
        </w:rPr>
        <w:t xml:space="preserve"> </w:t>
      </w:r>
      <w:r w:rsidRPr="00CA45A1">
        <w:rPr>
          <w:rFonts w:ascii="Century Schoolbook" w:hAnsi="Century Schoolbook"/>
          <w:sz w:val="20"/>
        </w:rPr>
        <w:t xml:space="preserve">being confusing. Consistency key. </w:t>
      </w:r>
    </w:p>
    <w:p w14:paraId="13A1F787" w14:textId="77777777" w:rsidR="00A36E00" w:rsidRPr="00A36E00" w:rsidRDefault="009469EC" w:rsidP="00CA45A1">
      <w:pPr>
        <w:pStyle w:val="ListParagraph"/>
        <w:numPr>
          <w:ilvl w:val="0"/>
          <w:numId w:val="4"/>
        </w:numPr>
      </w:pPr>
      <w:r w:rsidRPr="00CA45A1">
        <w:rPr>
          <w:rFonts w:ascii="Century Schoolbook" w:hAnsi="Century Schoolbook"/>
          <w:sz w:val="20"/>
        </w:rPr>
        <w:t xml:space="preserve">Not sure why there </w:t>
      </w:r>
      <w:r w:rsidR="00A36E00">
        <w:rPr>
          <w:rFonts w:ascii="Century Schoolbook" w:hAnsi="Century Schoolbook"/>
          <w:sz w:val="20"/>
        </w:rPr>
        <w:t>is</w:t>
      </w:r>
      <w:r w:rsidRPr="00CA45A1">
        <w:rPr>
          <w:rFonts w:ascii="Century Schoolbook" w:hAnsi="Century Schoolbook"/>
          <w:sz w:val="20"/>
        </w:rPr>
        <w:t xml:space="preserve"> a bit about environmental justice (linked t</w:t>
      </w:r>
      <w:r w:rsidR="00CA45A1">
        <w:rPr>
          <w:rFonts w:ascii="Century Schoolbook" w:hAnsi="Century Schoolbook"/>
          <w:sz w:val="20"/>
        </w:rPr>
        <w:t>o</w:t>
      </w:r>
      <w:r w:rsidRPr="00CA45A1">
        <w:rPr>
          <w:rFonts w:ascii="Century Schoolbook" w:hAnsi="Century Schoolbook"/>
          <w:sz w:val="20"/>
        </w:rPr>
        <w:t xml:space="preserve"> housing and rec) Jen says it needs to be in there. Bottom pag</w:t>
      </w:r>
      <w:r w:rsidR="00CA45A1">
        <w:rPr>
          <w:rFonts w:ascii="Century Schoolbook" w:hAnsi="Century Schoolbook"/>
          <w:sz w:val="20"/>
        </w:rPr>
        <w:t>e</w:t>
      </w:r>
      <w:r w:rsidRPr="00CA45A1">
        <w:rPr>
          <w:rFonts w:ascii="Century Schoolbook" w:hAnsi="Century Schoolbook"/>
          <w:sz w:val="20"/>
        </w:rPr>
        <w:t xml:space="preserve"> 5  - hazards warning: just need to leave it as is for consistency of definition across various committees where is shows up. </w:t>
      </w:r>
    </w:p>
    <w:p w14:paraId="551A0B07" w14:textId="1E508F9B" w:rsidR="00CA45A1" w:rsidRPr="00CA45A1" w:rsidRDefault="009469EC" w:rsidP="00CA45A1">
      <w:pPr>
        <w:pStyle w:val="ListParagraph"/>
        <w:numPr>
          <w:ilvl w:val="0"/>
          <w:numId w:val="4"/>
        </w:numPr>
      </w:pPr>
      <w:r w:rsidRPr="00CA45A1">
        <w:rPr>
          <w:rFonts w:ascii="Century Schoolbook" w:hAnsi="Century Schoolbook"/>
          <w:sz w:val="20"/>
        </w:rPr>
        <w:t>Page 10 – mission – “peaceful and beautiful farming community” but there is very little farming – change t</w:t>
      </w:r>
      <w:r w:rsidR="00CA45A1">
        <w:rPr>
          <w:rFonts w:ascii="Century Schoolbook" w:hAnsi="Century Schoolbook"/>
          <w:sz w:val="20"/>
        </w:rPr>
        <w:t>o</w:t>
      </w:r>
      <w:r w:rsidRPr="00CA45A1">
        <w:rPr>
          <w:rFonts w:ascii="Century Schoolbook" w:hAnsi="Century Schoolbook"/>
          <w:sz w:val="20"/>
        </w:rPr>
        <w:t xml:space="preserve"> agricultural? Or simply use “rural”   Surcharge amount stays the same; Susa</w:t>
      </w:r>
      <w:r w:rsidR="00CA45A1">
        <w:rPr>
          <w:rFonts w:ascii="Century Schoolbook" w:hAnsi="Century Schoolbook"/>
          <w:sz w:val="20"/>
        </w:rPr>
        <w:t>n</w:t>
      </w:r>
      <w:r w:rsidRPr="00CA45A1">
        <w:rPr>
          <w:rFonts w:ascii="Century Schoolbook" w:hAnsi="Century Schoolbook"/>
          <w:sz w:val="20"/>
        </w:rPr>
        <w:t xml:space="preserve"> and Will </w:t>
      </w:r>
      <w:r w:rsidR="00CA45A1">
        <w:rPr>
          <w:rFonts w:ascii="Century Schoolbook" w:hAnsi="Century Schoolbook"/>
          <w:sz w:val="20"/>
        </w:rPr>
        <w:t>can</w:t>
      </w:r>
      <w:r w:rsidRPr="00CA45A1">
        <w:rPr>
          <w:rFonts w:ascii="Century Schoolbook" w:hAnsi="Century Schoolbook"/>
          <w:sz w:val="20"/>
        </w:rPr>
        <w:t xml:space="preserve"> meet with Dara and edit that section of the plan (pg 13) Put all the financial info at the same spot. </w:t>
      </w:r>
    </w:p>
    <w:p w14:paraId="10081348" w14:textId="77777777" w:rsidR="00A36E00" w:rsidRDefault="009469EC" w:rsidP="00A36E00">
      <w:pPr>
        <w:pStyle w:val="ListParagraph"/>
        <w:numPr>
          <w:ilvl w:val="0"/>
          <w:numId w:val="3"/>
        </w:numPr>
        <w:spacing w:after="200" w:line="276" w:lineRule="auto"/>
        <w:rPr>
          <w:rFonts w:ascii="Century Schoolbook" w:hAnsi="Century Schoolbook"/>
          <w:sz w:val="20"/>
        </w:rPr>
      </w:pPr>
      <w:r w:rsidRPr="00A36E00">
        <w:rPr>
          <w:rFonts w:ascii="Century Schoolbook" w:hAnsi="Century Schoolbook"/>
          <w:sz w:val="20"/>
        </w:rPr>
        <w:t>When do we find out how much money we have to grant going ahead? Dara wil</w:t>
      </w:r>
      <w:r w:rsidR="00CA45A1" w:rsidRPr="00A36E00">
        <w:rPr>
          <w:rFonts w:ascii="Century Schoolbook" w:hAnsi="Century Schoolbook"/>
          <w:sz w:val="20"/>
        </w:rPr>
        <w:t>l</w:t>
      </w:r>
      <w:r w:rsidRPr="00A36E00">
        <w:rPr>
          <w:rFonts w:ascii="Century Schoolbook" w:hAnsi="Century Schoolbook"/>
          <w:sz w:val="20"/>
        </w:rPr>
        <w:t xml:space="preserve"> tell us, </w:t>
      </w:r>
      <w:r w:rsidR="00A36E00" w:rsidRPr="00A36E00">
        <w:rPr>
          <w:rFonts w:ascii="Century Schoolbook" w:hAnsi="Century Schoolbook"/>
          <w:sz w:val="20"/>
        </w:rPr>
        <w:t>but not a simple calculation as tax revenue shifts and is collected multiple times in the year. B</w:t>
      </w:r>
      <w:r w:rsidRPr="00A36E00">
        <w:rPr>
          <w:rFonts w:ascii="Century Schoolbook" w:hAnsi="Century Schoolbook"/>
          <w:sz w:val="20"/>
        </w:rPr>
        <w:t xml:space="preserve">y end of January, the </w:t>
      </w:r>
      <w:r w:rsidR="00A36E00" w:rsidRPr="00A36E00">
        <w:rPr>
          <w:rFonts w:ascii="Century Schoolbook" w:hAnsi="Century Schoolbook"/>
          <w:sz w:val="20"/>
        </w:rPr>
        <w:t xml:space="preserve">amount in the </w:t>
      </w:r>
      <w:r w:rsidRPr="00A36E00">
        <w:rPr>
          <w:rFonts w:ascii="Century Schoolbook" w:hAnsi="Century Schoolbook"/>
          <w:sz w:val="20"/>
        </w:rPr>
        <w:t xml:space="preserve">pot should be pretty clear. </w:t>
      </w:r>
    </w:p>
    <w:p w14:paraId="7D0FB477" w14:textId="77777777" w:rsidR="009C5383" w:rsidRDefault="009469EC" w:rsidP="00A36E00">
      <w:pPr>
        <w:pStyle w:val="ListParagraph"/>
        <w:numPr>
          <w:ilvl w:val="0"/>
          <w:numId w:val="3"/>
        </w:numPr>
        <w:spacing w:after="200" w:line="276" w:lineRule="auto"/>
        <w:rPr>
          <w:rFonts w:ascii="Century Schoolbook" w:hAnsi="Century Schoolbook"/>
          <w:sz w:val="20"/>
        </w:rPr>
      </w:pPr>
      <w:r w:rsidRPr="00A36E00">
        <w:rPr>
          <w:rFonts w:ascii="Century Schoolbook" w:hAnsi="Century Schoolbook"/>
          <w:sz w:val="20"/>
        </w:rPr>
        <w:lastRenderedPageBreak/>
        <w:t xml:space="preserve">Maybe take all the money stuff out of plan and have a page on our webpage that outlines the financial stuff. </w:t>
      </w:r>
      <w:r w:rsidR="00A36E00" w:rsidRPr="00A36E00">
        <w:rPr>
          <w:rFonts w:ascii="Century Schoolbook" w:hAnsi="Century Schoolbook"/>
          <w:sz w:val="20"/>
        </w:rPr>
        <w:t xml:space="preserve">Include use of graphs that show when funds come in and when the final tally is calculated.  Two graphs: how it went last year and projection for this year. </w:t>
      </w:r>
    </w:p>
    <w:p w14:paraId="5192B3E0" w14:textId="6AB937EC" w:rsidR="009C5383" w:rsidRDefault="00A36E00" w:rsidP="009469EC">
      <w:pPr>
        <w:pStyle w:val="ListParagraph"/>
        <w:numPr>
          <w:ilvl w:val="0"/>
          <w:numId w:val="3"/>
        </w:numPr>
        <w:spacing w:after="200" w:line="276" w:lineRule="auto"/>
        <w:rPr>
          <w:rFonts w:ascii="Century Schoolbook" w:hAnsi="Century Schoolbook"/>
          <w:sz w:val="20"/>
        </w:rPr>
      </w:pPr>
      <w:r w:rsidRPr="009C5383">
        <w:rPr>
          <w:rFonts w:ascii="Century Schoolbook" w:hAnsi="Century Schoolbook"/>
          <w:sz w:val="20"/>
        </w:rPr>
        <w:t>The CPC plan should not</w:t>
      </w:r>
      <w:r w:rsidR="009C5383" w:rsidRPr="009C5383">
        <w:rPr>
          <w:rFonts w:ascii="Century Schoolbook" w:hAnsi="Century Schoolbook"/>
          <w:sz w:val="20"/>
        </w:rPr>
        <w:t xml:space="preserve"> </w:t>
      </w:r>
      <w:r w:rsidRPr="009C5383">
        <w:rPr>
          <w:rFonts w:ascii="Century Schoolbook" w:hAnsi="Century Schoolbook"/>
          <w:sz w:val="20"/>
        </w:rPr>
        <w:t>have a lot of specific details that necessitate extensive revisions each year as dates, and finances change.</w:t>
      </w:r>
      <w:r w:rsidR="009469EC" w:rsidRPr="009C5383">
        <w:rPr>
          <w:rFonts w:ascii="Century Schoolbook" w:hAnsi="Century Schoolbook"/>
          <w:sz w:val="20"/>
        </w:rPr>
        <w:t xml:space="preserve"> Basically, </w:t>
      </w:r>
      <w:r w:rsidR="00A44C8B" w:rsidRPr="009C5383">
        <w:rPr>
          <w:rFonts w:ascii="Century Schoolbook" w:hAnsi="Century Schoolbook"/>
          <w:sz w:val="20"/>
        </w:rPr>
        <w:t>the</w:t>
      </w:r>
      <w:r w:rsidRPr="009C5383">
        <w:rPr>
          <w:rFonts w:ascii="Century Schoolbook" w:hAnsi="Century Schoolbook"/>
          <w:sz w:val="20"/>
        </w:rPr>
        <w:t xml:space="preserve"> plan should include </w:t>
      </w:r>
      <w:r w:rsidR="009469EC" w:rsidRPr="009C5383">
        <w:rPr>
          <w:rFonts w:ascii="Century Schoolbook" w:hAnsi="Century Schoolbook"/>
          <w:sz w:val="20"/>
        </w:rPr>
        <w:t>the mission statement and how CPC works</w:t>
      </w:r>
      <w:r w:rsidR="009C5383" w:rsidRPr="009C5383">
        <w:rPr>
          <w:rFonts w:ascii="Century Schoolbook" w:hAnsi="Century Schoolbook"/>
          <w:sz w:val="20"/>
        </w:rPr>
        <w:t>.</w:t>
      </w:r>
      <w:r w:rsidR="009469EC" w:rsidRPr="009C5383">
        <w:rPr>
          <w:rFonts w:ascii="Century Schoolbook" w:hAnsi="Century Schoolbook"/>
          <w:sz w:val="20"/>
        </w:rPr>
        <w:t xml:space="preserve"> CPA requires us to have a plan. Think about whose using it. the CPC plan </w:t>
      </w:r>
      <w:r w:rsidR="00CA45A1" w:rsidRPr="009C5383">
        <w:rPr>
          <w:rFonts w:ascii="Century Schoolbook" w:hAnsi="Century Schoolbook"/>
          <w:sz w:val="20"/>
        </w:rPr>
        <w:t xml:space="preserve">is </w:t>
      </w:r>
      <w:r w:rsidR="009469EC" w:rsidRPr="009C5383">
        <w:rPr>
          <w:rFonts w:ascii="Century Schoolbook" w:hAnsi="Century Schoolbook"/>
          <w:sz w:val="20"/>
        </w:rPr>
        <w:t xml:space="preserve">the overview – buckets, mission, etc.. </w:t>
      </w:r>
    </w:p>
    <w:p w14:paraId="1A2D3051" w14:textId="77777777" w:rsidR="009C5383" w:rsidRDefault="00633188" w:rsidP="009469EC">
      <w:pPr>
        <w:pStyle w:val="ListParagraph"/>
        <w:numPr>
          <w:ilvl w:val="0"/>
          <w:numId w:val="3"/>
        </w:numPr>
        <w:spacing w:after="200" w:line="276" w:lineRule="auto"/>
        <w:rPr>
          <w:rFonts w:ascii="Century Schoolbook" w:hAnsi="Century Schoolbook"/>
          <w:sz w:val="20"/>
        </w:rPr>
      </w:pPr>
      <w:r w:rsidRPr="009C5383">
        <w:rPr>
          <w:rFonts w:ascii="Century Schoolbook" w:hAnsi="Century Schoolbook"/>
          <w:sz w:val="20"/>
        </w:rPr>
        <w:t>N</w:t>
      </w:r>
      <w:r w:rsidR="009469EC" w:rsidRPr="009C5383">
        <w:rPr>
          <w:rFonts w:ascii="Century Schoolbook" w:hAnsi="Century Schoolbook"/>
          <w:sz w:val="20"/>
        </w:rPr>
        <w:t>eed to post the plan on the website</w:t>
      </w:r>
      <w:r w:rsidR="009C5383">
        <w:rPr>
          <w:rFonts w:ascii="Century Schoolbook" w:hAnsi="Century Schoolbook"/>
          <w:sz w:val="20"/>
        </w:rPr>
        <w:t xml:space="preserve"> each year</w:t>
      </w:r>
      <w:r w:rsidR="009469EC" w:rsidRPr="009C5383">
        <w:rPr>
          <w:rFonts w:ascii="Century Schoolbook" w:hAnsi="Century Schoolbook"/>
          <w:sz w:val="20"/>
        </w:rPr>
        <w:t xml:space="preserve">  - find out from </w:t>
      </w:r>
      <w:r w:rsidR="009C5383">
        <w:rPr>
          <w:rFonts w:ascii="Century Schoolbook" w:hAnsi="Century Schoolbook"/>
          <w:sz w:val="20"/>
        </w:rPr>
        <w:t>S</w:t>
      </w:r>
      <w:r w:rsidR="009469EC" w:rsidRPr="009C5383">
        <w:rPr>
          <w:rFonts w:ascii="Century Schoolbook" w:hAnsi="Century Schoolbook"/>
          <w:sz w:val="20"/>
        </w:rPr>
        <w:t xml:space="preserve">tuart </w:t>
      </w:r>
      <w:r w:rsidR="009C5383">
        <w:rPr>
          <w:rFonts w:ascii="Century Schoolbook" w:hAnsi="Century Schoolbook"/>
          <w:sz w:val="20"/>
        </w:rPr>
        <w:t xml:space="preserve">at the Coalition </w:t>
      </w:r>
      <w:r w:rsidR="009469EC" w:rsidRPr="009C5383">
        <w:rPr>
          <w:rFonts w:ascii="Century Schoolbook" w:hAnsi="Century Schoolbook"/>
          <w:sz w:val="20"/>
        </w:rPr>
        <w:t>if its bes</w:t>
      </w:r>
      <w:r w:rsidR="009C5383" w:rsidRPr="009C5383">
        <w:rPr>
          <w:rFonts w:ascii="Century Schoolbook" w:hAnsi="Century Schoolbook"/>
          <w:sz w:val="20"/>
        </w:rPr>
        <w:t>t</w:t>
      </w:r>
      <w:r w:rsidR="009469EC" w:rsidRPr="009C5383">
        <w:rPr>
          <w:rFonts w:ascii="Century Schoolbook" w:hAnsi="Century Schoolbook"/>
          <w:sz w:val="20"/>
        </w:rPr>
        <w:t xml:space="preserve"> practice to post past plans. The calendar can be made more</w:t>
      </w:r>
      <w:r w:rsidR="009C5383" w:rsidRPr="009C5383">
        <w:rPr>
          <w:rFonts w:ascii="Century Schoolbook" w:hAnsi="Century Schoolbook"/>
          <w:sz w:val="20"/>
        </w:rPr>
        <w:t xml:space="preserve"> </w:t>
      </w:r>
      <w:r w:rsidR="009469EC" w:rsidRPr="009C5383">
        <w:rPr>
          <w:rFonts w:ascii="Century Schoolbook" w:hAnsi="Century Schoolbook"/>
          <w:sz w:val="20"/>
        </w:rPr>
        <w:t xml:space="preserve">general. </w:t>
      </w:r>
    </w:p>
    <w:p w14:paraId="28CE5E99" w14:textId="77777777" w:rsidR="009C5383" w:rsidRDefault="009469EC" w:rsidP="009469EC">
      <w:pPr>
        <w:pStyle w:val="ListParagraph"/>
        <w:numPr>
          <w:ilvl w:val="0"/>
          <w:numId w:val="3"/>
        </w:numPr>
        <w:spacing w:after="200" w:line="276" w:lineRule="auto"/>
        <w:rPr>
          <w:rFonts w:ascii="Century Schoolbook" w:hAnsi="Century Schoolbook"/>
          <w:sz w:val="20"/>
        </w:rPr>
      </w:pPr>
      <w:r w:rsidRPr="009C5383">
        <w:rPr>
          <w:rFonts w:ascii="Century Schoolbook" w:hAnsi="Century Schoolbook"/>
          <w:sz w:val="20"/>
        </w:rPr>
        <w:t>There</w:t>
      </w:r>
      <w:r w:rsidR="009C5383" w:rsidRPr="009C5383">
        <w:rPr>
          <w:rFonts w:ascii="Century Schoolbook" w:hAnsi="Century Schoolbook"/>
          <w:sz w:val="20"/>
        </w:rPr>
        <w:t xml:space="preserve"> </w:t>
      </w:r>
      <w:r w:rsidRPr="009C5383">
        <w:rPr>
          <w:rFonts w:ascii="Century Schoolbook" w:hAnsi="Century Schoolbook"/>
          <w:sz w:val="20"/>
        </w:rPr>
        <w:t xml:space="preserve">isn’t a place </w:t>
      </w:r>
      <w:r w:rsidR="009C5383">
        <w:rPr>
          <w:rFonts w:ascii="Century Schoolbook" w:hAnsi="Century Schoolbook"/>
          <w:sz w:val="20"/>
        </w:rPr>
        <w:t xml:space="preserve">that describes what happens if a project is not completed within a specified time frame, </w:t>
      </w:r>
      <w:r w:rsidRPr="009C5383">
        <w:rPr>
          <w:rFonts w:ascii="Century Schoolbook" w:hAnsi="Century Schoolbook"/>
          <w:sz w:val="20"/>
        </w:rPr>
        <w:t xml:space="preserve"> that if </w:t>
      </w:r>
      <w:r w:rsidR="009C5383">
        <w:rPr>
          <w:rFonts w:ascii="Century Schoolbook" w:hAnsi="Century Schoolbook"/>
          <w:sz w:val="20"/>
        </w:rPr>
        <w:t>a project isn’t</w:t>
      </w:r>
      <w:r w:rsidRPr="009C5383">
        <w:rPr>
          <w:rFonts w:ascii="Century Schoolbook" w:hAnsi="Century Schoolbook"/>
          <w:sz w:val="20"/>
        </w:rPr>
        <w:t xml:space="preserve"> finish</w:t>
      </w:r>
      <w:r w:rsidR="009C5383">
        <w:rPr>
          <w:rFonts w:ascii="Century Schoolbook" w:hAnsi="Century Schoolbook"/>
          <w:sz w:val="20"/>
        </w:rPr>
        <w:t>ed the</w:t>
      </w:r>
      <w:r w:rsidRPr="009C5383">
        <w:rPr>
          <w:rFonts w:ascii="Century Schoolbook" w:hAnsi="Century Schoolbook"/>
          <w:sz w:val="20"/>
        </w:rPr>
        <w:t xml:space="preserve"> remaining money comes back – what’s the process? How long</w:t>
      </w:r>
      <w:r w:rsidR="009C5383">
        <w:rPr>
          <w:rFonts w:ascii="Century Schoolbook" w:hAnsi="Century Schoolbook"/>
          <w:sz w:val="20"/>
        </w:rPr>
        <w:t xml:space="preserve"> do grantees have to complete projects</w:t>
      </w:r>
      <w:r w:rsidRPr="009C5383">
        <w:rPr>
          <w:rFonts w:ascii="Century Schoolbook" w:hAnsi="Century Schoolbook"/>
          <w:sz w:val="20"/>
        </w:rPr>
        <w:t xml:space="preserve"> and is there an appeal process</w:t>
      </w:r>
      <w:r w:rsidR="009C5383">
        <w:rPr>
          <w:rFonts w:ascii="Century Schoolbook" w:hAnsi="Century Schoolbook"/>
          <w:sz w:val="20"/>
        </w:rPr>
        <w:t xml:space="preserve"> if they hit that deadline</w:t>
      </w:r>
      <w:r w:rsidRPr="009C5383">
        <w:rPr>
          <w:rFonts w:ascii="Century Schoolbook" w:hAnsi="Century Schoolbook"/>
          <w:sz w:val="20"/>
        </w:rPr>
        <w:t>? Maybe three years</w:t>
      </w:r>
      <w:r w:rsidR="009C5383">
        <w:rPr>
          <w:rFonts w:ascii="Century Schoolbook" w:hAnsi="Century Schoolbook"/>
          <w:sz w:val="20"/>
        </w:rPr>
        <w:t xml:space="preserve"> is the mandatory limit</w:t>
      </w:r>
      <w:r w:rsidRPr="009C5383">
        <w:rPr>
          <w:rFonts w:ascii="Century Schoolbook" w:hAnsi="Century Schoolbook"/>
          <w:sz w:val="20"/>
        </w:rPr>
        <w:t xml:space="preserve"> unless extended by the committee. (pg 15 in the plan.)</w:t>
      </w:r>
      <w:r w:rsidR="009C5383">
        <w:rPr>
          <w:rFonts w:ascii="Century Schoolbook" w:hAnsi="Century Schoolbook"/>
          <w:sz w:val="20"/>
        </w:rPr>
        <w:t xml:space="preserve"> </w:t>
      </w:r>
    </w:p>
    <w:p w14:paraId="1F1CB718" w14:textId="2BDA2BEC" w:rsidR="0086430B" w:rsidRPr="00A078E9" w:rsidRDefault="009469EC" w:rsidP="0086430B">
      <w:pPr>
        <w:pStyle w:val="ListParagraph"/>
        <w:numPr>
          <w:ilvl w:val="0"/>
          <w:numId w:val="3"/>
        </w:numPr>
        <w:spacing w:after="200" w:line="276" w:lineRule="auto"/>
        <w:rPr>
          <w:rFonts w:ascii="Century Schoolbook" w:hAnsi="Century Schoolbook"/>
          <w:sz w:val="20"/>
        </w:rPr>
      </w:pPr>
      <w:r w:rsidRPr="00A078E9">
        <w:rPr>
          <w:rFonts w:ascii="Century Schoolbook" w:hAnsi="Century Schoolbook"/>
          <w:sz w:val="20"/>
        </w:rPr>
        <w:t xml:space="preserve">page 17 – </w:t>
      </w:r>
      <w:r w:rsidR="009C5383" w:rsidRPr="00A078E9">
        <w:rPr>
          <w:rFonts w:ascii="Century Schoolbook" w:hAnsi="Century Schoolbook"/>
          <w:sz w:val="20"/>
        </w:rPr>
        <w:t xml:space="preserve">description of </w:t>
      </w:r>
      <w:r w:rsidRPr="00A078E9">
        <w:rPr>
          <w:rFonts w:ascii="Century Schoolbook" w:hAnsi="Century Schoolbook"/>
          <w:sz w:val="20"/>
        </w:rPr>
        <w:t xml:space="preserve">core habitat left out </w:t>
      </w:r>
      <w:r w:rsidR="009C5383" w:rsidRPr="00A078E9">
        <w:rPr>
          <w:rFonts w:ascii="Century Schoolbook" w:hAnsi="Century Schoolbook"/>
          <w:sz w:val="20"/>
        </w:rPr>
        <w:t>D</w:t>
      </w:r>
      <w:r w:rsidRPr="00A078E9">
        <w:rPr>
          <w:rFonts w:ascii="Century Schoolbook" w:hAnsi="Century Schoolbook"/>
          <w:sz w:val="20"/>
        </w:rPr>
        <w:t xml:space="preserve">ragon </w:t>
      </w:r>
      <w:r w:rsidR="00A44C8B">
        <w:rPr>
          <w:rFonts w:ascii="Century Schoolbook" w:hAnsi="Century Schoolbook"/>
          <w:sz w:val="20"/>
        </w:rPr>
        <w:t>Pond</w:t>
      </w:r>
      <w:r w:rsidRPr="00A078E9">
        <w:rPr>
          <w:rFonts w:ascii="Century Schoolbook" w:hAnsi="Century Schoolbook"/>
          <w:sz w:val="20"/>
        </w:rPr>
        <w:t xml:space="preserve">. </w:t>
      </w:r>
      <w:r w:rsidR="009C5383" w:rsidRPr="00A078E9">
        <w:rPr>
          <w:rFonts w:ascii="Century Schoolbook" w:hAnsi="Century Schoolbook"/>
          <w:sz w:val="20"/>
        </w:rPr>
        <w:t>Caroly</w:t>
      </w:r>
      <w:r w:rsidR="00A44C8B">
        <w:rPr>
          <w:rFonts w:ascii="Century Schoolbook" w:hAnsi="Century Schoolbook"/>
          <w:sz w:val="20"/>
        </w:rPr>
        <w:t>n</w:t>
      </w:r>
      <w:r w:rsidR="009C5383" w:rsidRPr="00A078E9">
        <w:rPr>
          <w:rFonts w:ascii="Century Schoolbook" w:hAnsi="Century Schoolbook"/>
          <w:sz w:val="20"/>
        </w:rPr>
        <w:t xml:space="preserve"> and Joan </w:t>
      </w:r>
      <w:r w:rsidRPr="00A078E9">
        <w:rPr>
          <w:rFonts w:ascii="Century Schoolbook" w:hAnsi="Century Schoolbook"/>
          <w:sz w:val="20"/>
        </w:rPr>
        <w:t>added things required with approval: posting a banner</w:t>
      </w:r>
      <w:r w:rsidR="009C5383" w:rsidRPr="00A078E9">
        <w:rPr>
          <w:rFonts w:ascii="Century Schoolbook" w:hAnsi="Century Schoolbook"/>
          <w:sz w:val="20"/>
        </w:rPr>
        <w:t>,</w:t>
      </w:r>
      <w:r w:rsidRPr="00A078E9">
        <w:rPr>
          <w:rFonts w:ascii="Century Schoolbook" w:hAnsi="Century Schoolbook"/>
          <w:sz w:val="20"/>
        </w:rPr>
        <w:t xml:space="preserve"> having a publicity event. </w:t>
      </w:r>
      <w:r w:rsidR="009C5383" w:rsidRPr="00A078E9">
        <w:rPr>
          <w:rFonts w:ascii="Century Schoolbook" w:hAnsi="Century Schoolbook"/>
          <w:sz w:val="20"/>
        </w:rPr>
        <w:t>P</w:t>
      </w:r>
      <w:r w:rsidRPr="00A078E9">
        <w:rPr>
          <w:rFonts w:ascii="Century Schoolbook" w:hAnsi="Century Schoolbook"/>
          <w:sz w:val="20"/>
        </w:rPr>
        <w:t>roject execution</w:t>
      </w:r>
      <w:r w:rsidR="009C5383" w:rsidRPr="00A078E9">
        <w:rPr>
          <w:rFonts w:ascii="Century Schoolbook" w:hAnsi="Century Schoolbook"/>
          <w:sz w:val="20"/>
        </w:rPr>
        <w:t xml:space="preserve"> and completion also </w:t>
      </w:r>
      <w:r w:rsidR="00A44C8B" w:rsidRPr="00A078E9">
        <w:rPr>
          <w:rFonts w:ascii="Century Schoolbook" w:hAnsi="Century Schoolbook"/>
          <w:sz w:val="20"/>
        </w:rPr>
        <w:t>need</w:t>
      </w:r>
      <w:r w:rsidR="009C5383" w:rsidRPr="00A078E9">
        <w:rPr>
          <w:rFonts w:ascii="Century Schoolbook" w:hAnsi="Century Schoolbook"/>
          <w:sz w:val="20"/>
        </w:rPr>
        <w:t xml:space="preserve"> t</w:t>
      </w:r>
      <w:r w:rsidR="00A071AC" w:rsidRPr="00A078E9">
        <w:rPr>
          <w:rFonts w:ascii="Century Schoolbook" w:hAnsi="Century Schoolbook"/>
          <w:sz w:val="20"/>
        </w:rPr>
        <w:t>o</w:t>
      </w:r>
      <w:r w:rsidR="009C5383" w:rsidRPr="00A078E9">
        <w:rPr>
          <w:rFonts w:ascii="Century Schoolbook" w:hAnsi="Century Schoolbook"/>
          <w:sz w:val="20"/>
        </w:rPr>
        <w:t xml:space="preserve"> be added</w:t>
      </w:r>
      <w:r w:rsidRPr="00A078E9">
        <w:rPr>
          <w:rFonts w:ascii="Century Schoolbook" w:hAnsi="Century Schoolbook"/>
          <w:sz w:val="20"/>
        </w:rPr>
        <w:t>. Require media event; ground-breaking event, ribbon-cutting etc…</w:t>
      </w:r>
    </w:p>
    <w:p w14:paraId="58CB7919" w14:textId="2BA8C420" w:rsidR="0086430B" w:rsidRPr="0086430B" w:rsidRDefault="0086430B" w:rsidP="0086430B">
      <w:pPr>
        <w:spacing w:after="200" w:line="276" w:lineRule="auto"/>
        <w:contextualSpacing/>
        <w:rPr>
          <w:rFonts w:ascii="Century Schoolbook" w:hAnsi="Century Schoolbook"/>
          <w:sz w:val="20"/>
          <w:u w:val="single"/>
        </w:rPr>
      </w:pPr>
      <w:r w:rsidRPr="0086430B">
        <w:rPr>
          <w:rFonts w:ascii="Century Schoolbook" w:hAnsi="Century Schoolbook"/>
          <w:sz w:val="20"/>
          <w:u w:val="single"/>
        </w:rPr>
        <w:t>CPC Housing proposal</w:t>
      </w:r>
    </w:p>
    <w:p w14:paraId="2CF3348C" w14:textId="77777777" w:rsidR="00A071AC" w:rsidRDefault="0086430B" w:rsidP="00A071AC">
      <w:pPr>
        <w:pStyle w:val="ListParagraph"/>
        <w:numPr>
          <w:ilvl w:val="0"/>
          <w:numId w:val="5"/>
        </w:numPr>
        <w:spacing w:after="200" w:line="276" w:lineRule="auto"/>
        <w:rPr>
          <w:rFonts w:ascii="Century Schoolbook" w:hAnsi="Century Schoolbook"/>
          <w:sz w:val="20"/>
        </w:rPr>
      </w:pPr>
      <w:r w:rsidRPr="00A071AC">
        <w:rPr>
          <w:rFonts w:ascii="Century Schoolbook" w:hAnsi="Century Schoolbook"/>
          <w:sz w:val="20"/>
        </w:rPr>
        <w:t xml:space="preserve">Will and Jen </w:t>
      </w:r>
      <w:r w:rsidR="009469EC" w:rsidRPr="00A071AC">
        <w:rPr>
          <w:rFonts w:ascii="Century Schoolbook" w:hAnsi="Century Schoolbook"/>
          <w:sz w:val="20"/>
        </w:rPr>
        <w:t xml:space="preserve">met with </w:t>
      </w:r>
      <w:r w:rsidRPr="00A071AC">
        <w:rPr>
          <w:rFonts w:ascii="Century Schoolbook" w:hAnsi="Century Schoolbook"/>
          <w:sz w:val="20"/>
        </w:rPr>
        <w:t>M</w:t>
      </w:r>
      <w:r w:rsidR="009469EC" w:rsidRPr="00A071AC">
        <w:rPr>
          <w:rFonts w:ascii="Century Schoolbook" w:hAnsi="Century Schoolbook"/>
          <w:sz w:val="20"/>
        </w:rPr>
        <w:t xml:space="preserve">ariah </w:t>
      </w:r>
      <w:r w:rsidRPr="00A071AC">
        <w:rPr>
          <w:rFonts w:ascii="Century Schoolbook" w:hAnsi="Century Schoolbook"/>
          <w:sz w:val="20"/>
        </w:rPr>
        <w:t>K</w:t>
      </w:r>
      <w:r w:rsidR="009469EC" w:rsidRPr="00A071AC">
        <w:rPr>
          <w:rFonts w:ascii="Century Schoolbook" w:hAnsi="Century Schoolbook"/>
          <w:sz w:val="20"/>
        </w:rPr>
        <w:t xml:space="preserve">urtz </w:t>
      </w:r>
      <w:r w:rsidR="00A071AC">
        <w:rPr>
          <w:rFonts w:ascii="Century Schoolbook" w:hAnsi="Century Schoolbook"/>
          <w:sz w:val="20"/>
        </w:rPr>
        <w:t>at FRCOG</w:t>
      </w:r>
      <w:r w:rsidR="009469EC" w:rsidRPr="00A071AC">
        <w:rPr>
          <w:rFonts w:ascii="Century Schoolbook" w:hAnsi="Century Schoolbook"/>
          <w:sz w:val="20"/>
        </w:rPr>
        <w:t xml:space="preserve"> - she</w:t>
      </w:r>
      <w:r w:rsidRPr="00A071AC">
        <w:rPr>
          <w:rFonts w:ascii="Century Schoolbook" w:hAnsi="Century Schoolbook"/>
          <w:sz w:val="20"/>
        </w:rPr>
        <w:t>’</w:t>
      </w:r>
      <w:r w:rsidR="009469EC" w:rsidRPr="00A071AC">
        <w:rPr>
          <w:rFonts w:ascii="Century Schoolbook" w:hAnsi="Century Schoolbook"/>
          <w:sz w:val="20"/>
        </w:rPr>
        <w:t xml:space="preserve">s trying to </w:t>
      </w:r>
      <w:r w:rsidR="00A071AC">
        <w:rPr>
          <w:rFonts w:ascii="Century Schoolbook" w:hAnsi="Century Schoolbook"/>
          <w:sz w:val="20"/>
        </w:rPr>
        <w:t>create</w:t>
      </w:r>
      <w:r w:rsidR="009469EC" w:rsidRPr="00A071AC">
        <w:rPr>
          <w:rFonts w:ascii="Century Schoolbook" w:hAnsi="Century Schoolbook"/>
          <w:sz w:val="20"/>
        </w:rPr>
        <w:t xml:space="preserve"> a housing coordinator</w:t>
      </w:r>
      <w:r w:rsidR="00A071AC">
        <w:rPr>
          <w:rFonts w:ascii="Century Schoolbook" w:hAnsi="Century Schoolbook"/>
          <w:sz w:val="20"/>
        </w:rPr>
        <w:t xml:space="preserve"> position</w:t>
      </w:r>
      <w:r w:rsidR="009469EC" w:rsidRPr="00A071AC">
        <w:rPr>
          <w:rFonts w:ascii="Century Schoolbook" w:hAnsi="Century Schoolbook"/>
          <w:sz w:val="20"/>
        </w:rPr>
        <w:t xml:space="preserve"> to help with housing</w:t>
      </w:r>
      <w:r w:rsidR="00A071AC">
        <w:rPr>
          <w:rFonts w:ascii="Century Schoolbook" w:hAnsi="Century Schoolbook"/>
          <w:sz w:val="20"/>
        </w:rPr>
        <w:t>-</w:t>
      </w:r>
      <w:r w:rsidR="009469EC" w:rsidRPr="00A071AC">
        <w:rPr>
          <w:rFonts w:ascii="Century Schoolbook" w:hAnsi="Century Schoolbook"/>
          <w:sz w:val="20"/>
        </w:rPr>
        <w:t>related</w:t>
      </w:r>
      <w:r w:rsidR="00A071AC">
        <w:rPr>
          <w:rFonts w:ascii="Century Schoolbook" w:hAnsi="Century Schoolbook"/>
          <w:sz w:val="20"/>
        </w:rPr>
        <w:t xml:space="preserve"> items and issues</w:t>
      </w:r>
      <w:r w:rsidR="009469EC" w:rsidRPr="00A071AC">
        <w:rPr>
          <w:rFonts w:ascii="Century Schoolbook" w:hAnsi="Century Schoolbook"/>
          <w:sz w:val="20"/>
        </w:rPr>
        <w:t xml:space="preserve">. Towns have created a housing trust, and she wanted to know if we want to be part of that effort. </w:t>
      </w:r>
    </w:p>
    <w:p w14:paraId="2B15A09E" w14:textId="77BFA224" w:rsidR="00A071AC" w:rsidRDefault="00A071AC" w:rsidP="00A071AC">
      <w:pPr>
        <w:pStyle w:val="ListParagraph"/>
        <w:numPr>
          <w:ilvl w:val="0"/>
          <w:numId w:val="5"/>
        </w:numPr>
        <w:spacing w:after="200" w:line="276" w:lineRule="auto"/>
        <w:rPr>
          <w:rFonts w:ascii="Century Schoolbook" w:hAnsi="Century Schoolbook"/>
          <w:sz w:val="20"/>
        </w:rPr>
      </w:pPr>
      <w:r>
        <w:rPr>
          <w:rFonts w:ascii="Century Schoolbook" w:hAnsi="Century Schoolbook"/>
          <w:sz w:val="20"/>
        </w:rPr>
        <w:t xml:space="preserve">CPC didn’t fund the housing-related </w:t>
      </w:r>
      <w:r w:rsidR="009469EC" w:rsidRPr="00A071AC">
        <w:rPr>
          <w:rFonts w:ascii="Century Schoolbook" w:hAnsi="Century Schoolbook"/>
          <w:sz w:val="20"/>
        </w:rPr>
        <w:t>proposals in the spring because the to</w:t>
      </w:r>
      <w:r w:rsidR="003835C5" w:rsidRPr="00A071AC">
        <w:rPr>
          <w:rFonts w:ascii="Century Schoolbook" w:hAnsi="Century Schoolbook"/>
          <w:sz w:val="20"/>
        </w:rPr>
        <w:t>w</w:t>
      </w:r>
      <w:r w:rsidR="009469EC" w:rsidRPr="00A071AC">
        <w:rPr>
          <w:rFonts w:ascii="Century Schoolbook" w:hAnsi="Century Schoolbook"/>
          <w:sz w:val="20"/>
        </w:rPr>
        <w:t xml:space="preserve">n had a housing fund </w:t>
      </w:r>
      <w:r>
        <w:rPr>
          <w:rFonts w:ascii="Century Schoolbook" w:hAnsi="Century Schoolbook"/>
          <w:sz w:val="20"/>
        </w:rPr>
        <w:t xml:space="preserve">that could be used for those projects </w:t>
      </w:r>
      <w:r w:rsidR="009469EC" w:rsidRPr="00A071AC">
        <w:rPr>
          <w:rFonts w:ascii="Century Schoolbook" w:hAnsi="Century Schoolbook"/>
          <w:sz w:val="20"/>
        </w:rPr>
        <w:t>but th</w:t>
      </w:r>
      <w:r>
        <w:rPr>
          <w:rFonts w:ascii="Century Schoolbook" w:hAnsi="Century Schoolbook"/>
          <w:sz w:val="20"/>
        </w:rPr>
        <w:t>at didn’t happen</w:t>
      </w:r>
      <w:r w:rsidR="009469EC" w:rsidRPr="00A071AC">
        <w:rPr>
          <w:rFonts w:ascii="Century Schoolbook" w:hAnsi="Century Schoolbook"/>
          <w:sz w:val="20"/>
        </w:rPr>
        <w:t xml:space="preserve">. Moriah was a housing planner and </w:t>
      </w:r>
      <w:r>
        <w:rPr>
          <w:rFonts w:ascii="Century Schoolbook" w:hAnsi="Century Schoolbook"/>
          <w:sz w:val="20"/>
        </w:rPr>
        <w:t>the CPC could initiate a project that could</w:t>
      </w:r>
      <w:r w:rsidR="009469EC" w:rsidRPr="00A071AC">
        <w:rPr>
          <w:rFonts w:ascii="Century Schoolbook" w:hAnsi="Century Schoolbook"/>
          <w:sz w:val="20"/>
        </w:rPr>
        <w:t xml:space="preserve"> pay her to help </w:t>
      </w:r>
      <w:r>
        <w:rPr>
          <w:rFonts w:ascii="Century Schoolbook" w:hAnsi="Century Schoolbook"/>
          <w:sz w:val="20"/>
        </w:rPr>
        <w:t>.</w:t>
      </w:r>
      <w:r w:rsidR="009469EC" w:rsidRPr="00A071AC">
        <w:rPr>
          <w:rFonts w:ascii="Century Schoolbook" w:hAnsi="Century Schoolbook"/>
          <w:sz w:val="20"/>
        </w:rPr>
        <w:t xml:space="preserve"> A housing trust i</w:t>
      </w:r>
      <w:r w:rsidR="003835C5" w:rsidRPr="00A071AC">
        <w:rPr>
          <w:rFonts w:ascii="Century Schoolbook" w:hAnsi="Century Schoolbook"/>
          <w:sz w:val="20"/>
        </w:rPr>
        <w:t>s</w:t>
      </w:r>
      <w:r w:rsidR="009469EC" w:rsidRPr="00A071AC">
        <w:rPr>
          <w:rFonts w:ascii="Century Schoolbook" w:hAnsi="Century Schoolbook"/>
          <w:sz w:val="20"/>
        </w:rPr>
        <w:t xml:space="preserve"> one idea</w:t>
      </w:r>
      <w:r>
        <w:rPr>
          <w:rFonts w:ascii="Century Schoolbook" w:hAnsi="Century Schoolbook"/>
          <w:sz w:val="20"/>
        </w:rPr>
        <w:t>;</w:t>
      </w:r>
      <w:r w:rsidR="009469EC" w:rsidRPr="00A071AC">
        <w:rPr>
          <w:rFonts w:ascii="Century Schoolbook" w:hAnsi="Century Schoolbook"/>
          <w:sz w:val="20"/>
        </w:rPr>
        <w:t xml:space="preserve"> as a regional coordinator she can help us set up a housing trust for Shelburn</w:t>
      </w:r>
      <w:r w:rsidR="003835C5" w:rsidRPr="00A071AC">
        <w:rPr>
          <w:rFonts w:ascii="Century Schoolbook" w:hAnsi="Century Schoolbook"/>
          <w:sz w:val="20"/>
        </w:rPr>
        <w:t>e</w:t>
      </w:r>
      <w:r w:rsidR="009469EC" w:rsidRPr="00A071AC">
        <w:rPr>
          <w:rFonts w:ascii="Century Schoolbook" w:hAnsi="Century Schoolbook"/>
          <w:sz w:val="20"/>
        </w:rPr>
        <w:t xml:space="preserve"> which has a separate board – CPC appropriates money and that board would implement projects that do not need a town vote. The housing trust board manages the funds that come its way.</w:t>
      </w:r>
      <w:r>
        <w:rPr>
          <w:rFonts w:ascii="Century Schoolbook" w:hAnsi="Century Schoolbook"/>
          <w:sz w:val="20"/>
        </w:rPr>
        <w:t xml:space="preserve"> </w:t>
      </w:r>
      <w:r w:rsidR="009469EC" w:rsidRPr="00A071AC">
        <w:rPr>
          <w:rFonts w:ascii="Century Schoolbook" w:hAnsi="Century Schoolbook"/>
          <w:sz w:val="20"/>
        </w:rPr>
        <w:t xml:space="preserve"> She could help us figure out feasibility of housing trust. </w:t>
      </w:r>
      <w:r w:rsidRPr="00A071AC">
        <w:rPr>
          <w:rFonts w:ascii="Century Schoolbook" w:hAnsi="Century Schoolbook"/>
          <w:sz w:val="20"/>
        </w:rPr>
        <w:t xml:space="preserve">Jen </w:t>
      </w:r>
      <w:r>
        <w:rPr>
          <w:rFonts w:ascii="Century Schoolbook" w:hAnsi="Century Schoolbook"/>
          <w:sz w:val="20"/>
        </w:rPr>
        <w:t>supports this idea; Will does not.</w:t>
      </w:r>
      <w:r w:rsidRPr="00A071AC">
        <w:rPr>
          <w:rFonts w:ascii="Century Schoolbook" w:hAnsi="Century Schoolbook"/>
          <w:sz w:val="20"/>
        </w:rPr>
        <w:t xml:space="preserve"> </w:t>
      </w:r>
    </w:p>
    <w:p w14:paraId="7E2ACB36" w14:textId="34CDE5C3" w:rsidR="005922DC" w:rsidRDefault="009469EC" w:rsidP="00A071AC">
      <w:pPr>
        <w:pStyle w:val="ListParagraph"/>
        <w:numPr>
          <w:ilvl w:val="0"/>
          <w:numId w:val="5"/>
        </w:numPr>
        <w:spacing w:after="200" w:line="276" w:lineRule="auto"/>
        <w:rPr>
          <w:rFonts w:ascii="Century Schoolbook" w:hAnsi="Century Schoolbook"/>
          <w:sz w:val="20"/>
        </w:rPr>
      </w:pPr>
      <w:r w:rsidRPr="00A071AC">
        <w:rPr>
          <w:rFonts w:ascii="Century Schoolbook" w:hAnsi="Century Schoolbook"/>
          <w:sz w:val="20"/>
        </w:rPr>
        <w:t>More general guidance and organizational support</w:t>
      </w:r>
      <w:r w:rsidR="00A071AC">
        <w:rPr>
          <w:rFonts w:ascii="Century Schoolbook" w:hAnsi="Century Schoolbook"/>
          <w:sz w:val="20"/>
        </w:rPr>
        <w:t xml:space="preserve"> is needed:</w:t>
      </w:r>
      <w:r w:rsidRPr="00A071AC">
        <w:rPr>
          <w:rFonts w:ascii="Century Schoolbook" w:hAnsi="Century Schoolbook"/>
          <w:sz w:val="20"/>
        </w:rPr>
        <w:t xml:space="preserve"> Stuart suggested hiring a consultant</w:t>
      </w:r>
      <w:r w:rsidR="00A071AC">
        <w:rPr>
          <w:rFonts w:ascii="Century Schoolbook" w:hAnsi="Century Schoolbook"/>
          <w:sz w:val="20"/>
        </w:rPr>
        <w:t xml:space="preserve">. </w:t>
      </w:r>
      <w:r w:rsidRPr="00A071AC">
        <w:rPr>
          <w:rFonts w:ascii="Century Schoolbook" w:hAnsi="Century Schoolbook"/>
          <w:sz w:val="20"/>
        </w:rPr>
        <w:t xml:space="preserve">If we do this, </w:t>
      </w:r>
      <w:r w:rsidR="00A071AC">
        <w:rPr>
          <w:rFonts w:ascii="Century Schoolbook" w:hAnsi="Century Schoolbook"/>
          <w:sz w:val="20"/>
        </w:rPr>
        <w:t xml:space="preserve">need </w:t>
      </w:r>
      <w:r w:rsidRPr="00A071AC">
        <w:rPr>
          <w:rFonts w:ascii="Century Schoolbook" w:hAnsi="Century Schoolbook"/>
          <w:sz w:val="20"/>
        </w:rPr>
        <w:t xml:space="preserve">to get town meeting to approve and then put out </w:t>
      </w:r>
      <w:r w:rsidR="00A44C8B" w:rsidRPr="00A071AC">
        <w:rPr>
          <w:rFonts w:ascii="Century Schoolbook" w:hAnsi="Century Schoolbook"/>
          <w:sz w:val="20"/>
        </w:rPr>
        <w:t>a</w:t>
      </w:r>
      <w:r w:rsidRPr="00A071AC">
        <w:rPr>
          <w:rFonts w:ascii="Century Schoolbook" w:hAnsi="Century Schoolbook"/>
          <w:sz w:val="20"/>
        </w:rPr>
        <w:t xml:space="preserve"> </w:t>
      </w:r>
      <w:proofErr w:type="spellStart"/>
      <w:r w:rsidRPr="00A071AC">
        <w:rPr>
          <w:rFonts w:ascii="Century Schoolbook" w:hAnsi="Century Schoolbook"/>
          <w:sz w:val="20"/>
        </w:rPr>
        <w:t>rfp</w:t>
      </w:r>
      <w:proofErr w:type="spellEnd"/>
      <w:r w:rsidRPr="00A071AC">
        <w:rPr>
          <w:rFonts w:ascii="Century Schoolbook" w:hAnsi="Century Schoolbook"/>
          <w:sz w:val="20"/>
        </w:rPr>
        <w:t xml:space="preserve">. </w:t>
      </w:r>
      <w:r w:rsidR="00A071AC">
        <w:rPr>
          <w:rFonts w:ascii="Century Schoolbook" w:hAnsi="Century Schoolbook"/>
          <w:sz w:val="20"/>
        </w:rPr>
        <w:t xml:space="preserve">Suggestion that there would be more transparency and oversight if the selectboard </w:t>
      </w:r>
      <w:r w:rsidR="005922DC">
        <w:rPr>
          <w:rFonts w:ascii="Century Schoolbook" w:hAnsi="Century Schoolbook"/>
          <w:sz w:val="20"/>
        </w:rPr>
        <w:t xml:space="preserve">hired the consultant and applied to CPC for the money. </w:t>
      </w:r>
      <w:r w:rsidRPr="00A071AC">
        <w:rPr>
          <w:rFonts w:ascii="Century Schoolbook" w:hAnsi="Century Schoolbook"/>
          <w:sz w:val="20"/>
        </w:rPr>
        <w:t xml:space="preserve">Maybe </w:t>
      </w:r>
      <w:r w:rsidR="005922DC">
        <w:rPr>
          <w:rFonts w:ascii="Century Schoolbook" w:hAnsi="Century Schoolbook"/>
          <w:sz w:val="20"/>
        </w:rPr>
        <w:t xml:space="preserve">CPC role is best as supporting rather than creating projects. </w:t>
      </w:r>
    </w:p>
    <w:p w14:paraId="4AA3C17A" w14:textId="3C49B41F" w:rsidR="009469EC" w:rsidRPr="00A071AC" w:rsidRDefault="009469EC" w:rsidP="00A071AC">
      <w:pPr>
        <w:pStyle w:val="ListParagraph"/>
        <w:numPr>
          <w:ilvl w:val="0"/>
          <w:numId w:val="5"/>
        </w:numPr>
        <w:spacing w:after="200" w:line="276" w:lineRule="auto"/>
        <w:rPr>
          <w:rFonts w:ascii="Century Schoolbook" w:hAnsi="Century Schoolbook"/>
          <w:sz w:val="20"/>
        </w:rPr>
      </w:pPr>
      <w:r w:rsidRPr="00A071AC">
        <w:rPr>
          <w:rFonts w:ascii="Century Schoolbook" w:hAnsi="Century Schoolbook"/>
          <w:sz w:val="20"/>
        </w:rPr>
        <w:t>Housing authority was disbanded because it merged with Franklin Reg Housing Authority – There is still town money set aside for housing</w:t>
      </w:r>
      <w:r w:rsidR="005922DC">
        <w:rPr>
          <w:rFonts w:ascii="Century Schoolbook" w:hAnsi="Century Schoolbook"/>
          <w:sz w:val="20"/>
        </w:rPr>
        <w:t>;</w:t>
      </w:r>
      <w:r w:rsidRPr="00A071AC">
        <w:rPr>
          <w:rFonts w:ascii="Century Schoolbook" w:hAnsi="Century Schoolbook"/>
          <w:sz w:val="20"/>
        </w:rPr>
        <w:t xml:space="preserve"> one thing</w:t>
      </w:r>
      <w:r w:rsidR="005922DC">
        <w:rPr>
          <w:rFonts w:ascii="Century Schoolbook" w:hAnsi="Century Schoolbook"/>
          <w:sz w:val="20"/>
        </w:rPr>
        <w:t xml:space="preserve"> CPC</w:t>
      </w:r>
      <w:r w:rsidRPr="00A071AC">
        <w:rPr>
          <w:rFonts w:ascii="Century Schoolbook" w:hAnsi="Century Schoolbook"/>
          <w:sz w:val="20"/>
        </w:rPr>
        <w:t xml:space="preserve"> can do is go talk to selectboard and get on the agenda and ask them if they plan to spend their money on housing but the town can’t spend that money without going to town meeting. Conversation back again to </w:t>
      </w:r>
      <w:r w:rsidR="005922DC">
        <w:rPr>
          <w:rFonts w:ascii="Century Schoolbook" w:hAnsi="Century Schoolbook"/>
          <w:sz w:val="20"/>
        </w:rPr>
        <w:t xml:space="preserve">the idea that an </w:t>
      </w:r>
      <w:r w:rsidRPr="00A071AC">
        <w:rPr>
          <w:rFonts w:ascii="Century Schoolbook" w:hAnsi="Century Schoolbook"/>
          <w:sz w:val="20"/>
        </w:rPr>
        <w:t xml:space="preserve">analysis </w:t>
      </w:r>
      <w:r w:rsidR="005922DC">
        <w:rPr>
          <w:rFonts w:ascii="Century Schoolbook" w:hAnsi="Century Schoolbook"/>
          <w:sz w:val="20"/>
        </w:rPr>
        <w:t>of affordable housing options</w:t>
      </w:r>
      <w:r w:rsidRPr="00A071AC">
        <w:rPr>
          <w:rFonts w:ascii="Century Schoolbook" w:hAnsi="Century Schoolbook"/>
          <w:sz w:val="20"/>
        </w:rPr>
        <w:t xml:space="preserve"> in town. CPC doesn</w:t>
      </w:r>
      <w:r w:rsidR="003835C5" w:rsidRPr="00A071AC">
        <w:rPr>
          <w:rFonts w:ascii="Century Schoolbook" w:hAnsi="Century Schoolbook"/>
          <w:sz w:val="20"/>
        </w:rPr>
        <w:t>’</w:t>
      </w:r>
      <w:r w:rsidRPr="00A071AC">
        <w:rPr>
          <w:rFonts w:ascii="Century Schoolbook" w:hAnsi="Century Schoolbook"/>
          <w:sz w:val="20"/>
        </w:rPr>
        <w:t>t</w:t>
      </w:r>
      <w:r w:rsidR="003835C5" w:rsidRPr="00A071AC">
        <w:rPr>
          <w:rFonts w:ascii="Century Schoolbook" w:hAnsi="Century Schoolbook"/>
          <w:sz w:val="20"/>
        </w:rPr>
        <w:t xml:space="preserve"> </w:t>
      </w:r>
      <w:r w:rsidRPr="00A071AC">
        <w:rPr>
          <w:rFonts w:ascii="Century Schoolbook" w:hAnsi="Century Schoolbook"/>
          <w:sz w:val="20"/>
        </w:rPr>
        <w:t>want t</w:t>
      </w:r>
      <w:r w:rsidR="003835C5" w:rsidRPr="00A071AC">
        <w:rPr>
          <w:rFonts w:ascii="Century Schoolbook" w:hAnsi="Century Schoolbook"/>
          <w:sz w:val="20"/>
        </w:rPr>
        <w:t>o</w:t>
      </w:r>
      <w:r w:rsidRPr="00A071AC">
        <w:rPr>
          <w:rFonts w:ascii="Century Schoolbook" w:hAnsi="Century Schoolbook"/>
          <w:sz w:val="20"/>
        </w:rPr>
        <w:t xml:space="preserve"> spend money </w:t>
      </w:r>
      <w:r w:rsidR="003835C5" w:rsidRPr="00A071AC">
        <w:rPr>
          <w:rFonts w:ascii="Century Schoolbook" w:hAnsi="Century Schoolbook"/>
          <w:sz w:val="20"/>
        </w:rPr>
        <w:t>o</w:t>
      </w:r>
      <w:r w:rsidRPr="00A071AC">
        <w:rPr>
          <w:rFonts w:ascii="Century Schoolbook" w:hAnsi="Century Schoolbook"/>
          <w:sz w:val="20"/>
        </w:rPr>
        <w:t xml:space="preserve">n housing if </w:t>
      </w:r>
      <w:r w:rsidR="005922DC">
        <w:rPr>
          <w:rFonts w:ascii="Century Schoolbook" w:hAnsi="Century Schoolbook"/>
          <w:sz w:val="20"/>
        </w:rPr>
        <w:t xml:space="preserve">there are town funds for </w:t>
      </w:r>
      <w:r w:rsidRPr="00A071AC">
        <w:rPr>
          <w:rFonts w:ascii="Century Schoolbook" w:hAnsi="Century Schoolbook"/>
          <w:sz w:val="20"/>
        </w:rPr>
        <w:t>it. Worth continuing to talk with Moriah and what it would cost to have her help us and what she could/couldn’t do. And how</w:t>
      </w:r>
      <w:r w:rsidR="003835C5" w:rsidRPr="00A071AC">
        <w:rPr>
          <w:rFonts w:ascii="Century Schoolbook" w:hAnsi="Century Schoolbook"/>
          <w:sz w:val="20"/>
        </w:rPr>
        <w:t xml:space="preserve"> </w:t>
      </w:r>
      <w:r w:rsidRPr="00A071AC">
        <w:rPr>
          <w:rFonts w:ascii="Century Schoolbook" w:hAnsi="Century Schoolbook"/>
          <w:sz w:val="20"/>
        </w:rPr>
        <w:t xml:space="preserve">it might/might not be helpful. That could go to the selectboard. </w:t>
      </w:r>
    </w:p>
    <w:p w14:paraId="07423E44" w14:textId="77777777" w:rsidR="009469EC" w:rsidRDefault="009469EC" w:rsidP="009469EC">
      <w:pPr>
        <w:spacing w:after="200" w:line="276" w:lineRule="auto"/>
        <w:ind w:left="1170"/>
        <w:contextualSpacing/>
        <w:rPr>
          <w:rFonts w:ascii="Century Schoolbook" w:hAnsi="Century Schoolbook"/>
          <w:sz w:val="20"/>
        </w:rPr>
      </w:pPr>
    </w:p>
    <w:p w14:paraId="135B5B1F" w14:textId="7870A8DC" w:rsidR="009469EC" w:rsidRDefault="003835C5" w:rsidP="003835C5">
      <w:pPr>
        <w:spacing w:after="200" w:line="276" w:lineRule="auto"/>
        <w:contextualSpacing/>
        <w:rPr>
          <w:rFonts w:ascii="Century Schoolbook" w:hAnsi="Century Schoolbook"/>
          <w:sz w:val="20"/>
        </w:rPr>
      </w:pPr>
      <w:r w:rsidRPr="005922DC">
        <w:rPr>
          <w:rFonts w:ascii="Century Schoolbook" w:hAnsi="Century Schoolbook"/>
          <w:b/>
          <w:bCs/>
          <w:sz w:val="20"/>
        </w:rPr>
        <w:t>Renew m</w:t>
      </w:r>
      <w:r w:rsidR="009469EC" w:rsidRPr="005922DC">
        <w:rPr>
          <w:rFonts w:ascii="Century Schoolbook" w:hAnsi="Century Schoolbook"/>
          <w:b/>
          <w:bCs/>
          <w:sz w:val="20"/>
        </w:rPr>
        <w:t>embership in CP</w:t>
      </w:r>
      <w:r w:rsidRPr="005922DC">
        <w:rPr>
          <w:rFonts w:ascii="Century Schoolbook" w:hAnsi="Century Schoolbook"/>
          <w:b/>
          <w:bCs/>
          <w:sz w:val="20"/>
        </w:rPr>
        <w:t>A</w:t>
      </w:r>
      <w:r w:rsidR="009469EC" w:rsidRPr="005922DC">
        <w:rPr>
          <w:rFonts w:ascii="Century Schoolbook" w:hAnsi="Century Schoolbook"/>
          <w:b/>
          <w:bCs/>
          <w:sz w:val="20"/>
        </w:rPr>
        <w:t xml:space="preserve"> Coalition</w:t>
      </w:r>
      <w:r>
        <w:rPr>
          <w:rFonts w:ascii="Century Schoolbook" w:hAnsi="Century Schoolbook"/>
          <w:sz w:val="20"/>
        </w:rPr>
        <w:t>:</w:t>
      </w:r>
      <w:r w:rsidR="009C5383">
        <w:rPr>
          <w:rFonts w:ascii="Century Schoolbook" w:hAnsi="Century Schoolbook"/>
          <w:sz w:val="20"/>
        </w:rPr>
        <w:t xml:space="preserve"> </w:t>
      </w:r>
      <w:r w:rsidR="009469EC">
        <w:rPr>
          <w:rFonts w:ascii="Century Schoolbook" w:hAnsi="Century Schoolbook"/>
          <w:sz w:val="20"/>
        </w:rPr>
        <w:t>motion to renew; seconded</w:t>
      </w:r>
      <w:r>
        <w:rPr>
          <w:rFonts w:ascii="Century Schoolbook" w:hAnsi="Century Schoolbook"/>
          <w:sz w:val="20"/>
        </w:rPr>
        <w:t>;</w:t>
      </w:r>
      <w:r w:rsidR="009469EC">
        <w:rPr>
          <w:rFonts w:ascii="Century Schoolbook" w:hAnsi="Century Schoolbook"/>
          <w:sz w:val="20"/>
        </w:rPr>
        <w:t xml:space="preserve"> vote</w:t>
      </w:r>
      <w:r>
        <w:rPr>
          <w:rFonts w:ascii="Century Schoolbook" w:hAnsi="Century Schoolbook"/>
          <w:sz w:val="20"/>
        </w:rPr>
        <w:t xml:space="preserve"> - </w:t>
      </w:r>
      <w:r w:rsidR="009469EC">
        <w:rPr>
          <w:rFonts w:ascii="Century Schoolbook" w:hAnsi="Century Schoolbook"/>
          <w:sz w:val="20"/>
        </w:rPr>
        <w:t xml:space="preserve"> unanimous approval. </w:t>
      </w:r>
    </w:p>
    <w:p w14:paraId="1319C45D" w14:textId="77777777" w:rsidR="005922DC" w:rsidRDefault="005922DC" w:rsidP="003835C5">
      <w:pPr>
        <w:spacing w:after="200" w:line="276" w:lineRule="auto"/>
        <w:contextualSpacing/>
        <w:rPr>
          <w:rFonts w:ascii="Century Schoolbook" w:hAnsi="Century Schoolbook"/>
          <w:b/>
          <w:bCs/>
          <w:sz w:val="20"/>
        </w:rPr>
      </w:pPr>
    </w:p>
    <w:p w14:paraId="32C37261" w14:textId="2BD0B6AF" w:rsidR="009469EC" w:rsidRDefault="003835C5" w:rsidP="003835C5">
      <w:pPr>
        <w:spacing w:after="200" w:line="276" w:lineRule="auto"/>
        <w:contextualSpacing/>
        <w:rPr>
          <w:rFonts w:ascii="Century Schoolbook" w:hAnsi="Century Schoolbook"/>
          <w:sz w:val="20"/>
        </w:rPr>
      </w:pPr>
      <w:r w:rsidRPr="005922DC">
        <w:rPr>
          <w:rFonts w:ascii="Century Schoolbook" w:hAnsi="Century Schoolbook"/>
          <w:b/>
          <w:bCs/>
          <w:sz w:val="20"/>
        </w:rPr>
        <w:t>CPC Membership:</w:t>
      </w:r>
      <w:r>
        <w:rPr>
          <w:rFonts w:ascii="Century Schoolbook" w:hAnsi="Century Schoolbook"/>
          <w:sz w:val="20"/>
        </w:rPr>
        <w:t xml:space="preserve"> </w:t>
      </w:r>
      <w:r w:rsidR="009469EC">
        <w:rPr>
          <w:rFonts w:ascii="Century Schoolbook" w:hAnsi="Century Schoolbook"/>
          <w:sz w:val="20"/>
        </w:rPr>
        <w:t xml:space="preserve">Motion to appoint </w:t>
      </w:r>
      <w:r w:rsidR="00A078E9">
        <w:rPr>
          <w:rFonts w:ascii="Century Schoolbook" w:hAnsi="Century Schoolbook"/>
          <w:sz w:val="20"/>
        </w:rPr>
        <w:t>P</w:t>
      </w:r>
      <w:r w:rsidR="009469EC">
        <w:rPr>
          <w:rFonts w:ascii="Century Schoolbook" w:hAnsi="Century Schoolbook"/>
          <w:sz w:val="20"/>
        </w:rPr>
        <w:t>hil</w:t>
      </w:r>
      <w:r>
        <w:rPr>
          <w:rFonts w:ascii="Century Schoolbook" w:hAnsi="Century Schoolbook"/>
          <w:sz w:val="20"/>
        </w:rPr>
        <w:t xml:space="preserve">; </w:t>
      </w:r>
      <w:r w:rsidR="009469EC">
        <w:rPr>
          <w:rFonts w:ascii="Century Schoolbook" w:hAnsi="Century Schoolbook"/>
          <w:sz w:val="20"/>
        </w:rPr>
        <w:t>seconded</w:t>
      </w:r>
      <w:r>
        <w:rPr>
          <w:rFonts w:ascii="Century Schoolbook" w:hAnsi="Century Schoolbook"/>
          <w:sz w:val="20"/>
        </w:rPr>
        <w:t xml:space="preserve">; </w:t>
      </w:r>
      <w:r w:rsidR="009469EC">
        <w:rPr>
          <w:rFonts w:ascii="Century Schoolbook" w:hAnsi="Century Schoolbook"/>
          <w:sz w:val="20"/>
        </w:rPr>
        <w:t>unanimously approved</w:t>
      </w:r>
    </w:p>
    <w:p w14:paraId="61A8CAA6" w14:textId="77777777" w:rsidR="009C5383" w:rsidRDefault="009C5383" w:rsidP="009C5383">
      <w:pPr>
        <w:spacing w:after="200" w:line="276" w:lineRule="auto"/>
        <w:contextualSpacing/>
        <w:rPr>
          <w:rFonts w:ascii="Century Schoolbook" w:hAnsi="Century Schoolbook"/>
          <w:sz w:val="20"/>
        </w:rPr>
      </w:pPr>
    </w:p>
    <w:p w14:paraId="7634215E" w14:textId="2E07882C" w:rsidR="009C5383" w:rsidRDefault="009C5383" w:rsidP="009C5383">
      <w:pPr>
        <w:spacing w:after="200" w:line="276" w:lineRule="auto"/>
        <w:contextualSpacing/>
        <w:rPr>
          <w:rFonts w:ascii="Century Schoolbook" w:hAnsi="Century Schoolbook"/>
          <w:sz w:val="20"/>
        </w:rPr>
      </w:pPr>
      <w:r w:rsidRPr="00A36E00">
        <w:rPr>
          <w:rFonts w:ascii="Century Schoolbook" w:hAnsi="Century Schoolbook"/>
          <w:sz w:val="20"/>
        </w:rPr>
        <w:t>Will wants to acknowledge the effectiveness of our solutions</w:t>
      </w:r>
      <w:r w:rsidR="005922DC">
        <w:rPr>
          <w:rFonts w:ascii="Century Schoolbook" w:hAnsi="Century Schoolbook"/>
          <w:sz w:val="20"/>
        </w:rPr>
        <w:t xml:space="preserve"> and the good work of the committee.</w:t>
      </w:r>
    </w:p>
    <w:p w14:paraId="36E945BE" w14:textId="010937B9" w:rsidR="009469EC" w:rsidRDefault="009469EC" w:rsidP="003835C5">
      <w:pPr>
        <w:spacing w:after="200" w:line="276" w:lineRule="auto"/>
        <w:contextualSpacing/>
        <w:rPr>
          <w:rFonts w:ascii="Century Schoolbook" w:hAnsi="Century Schoolbook"/>
          <w:sz w:val="20"/>
        </w:rPr>
      </w:pPr>
      <w:r>
        <w:rPr>
          <w:rFonts w:ascii="Century Schoolbook" w:hAnsi="Century Schoolbook"/>
          <w:sz w:val="20"/>
        </w:rPr>
        <w:t xml:space="preserve">Susan </w:t>
      </w:r>
      <w:r w:rsidR="003835C5">
        <w:rPr>
          <w:rFonts w:ascii="Century Schoolbook" w:hAnsi="Century Schoolbook"/>
          <w:sz w:val="20"/>
        </w:rPr>
        <w:t xml:space="preserve">gives update on ordering of </w:t>
      </w:r>
      <w:r>
        <w:rPr>
          <w:rFonts w:ascii="Century Schoolbook" w:hAnsi="Century Schoolbook"/>
          <w:sz w:val="20"/>
        </w:rPr>
        <w:t>banners</w:t>
      </w:r>
      <w:r w:rsidR="003835C5">
        <w:rPr>
          <w:rFonts w:ascii="Century Schoolbook" w:hAnsi="Century Schoolbook"/>
          <w:sz w:val="20"/>
        </w:rPr>
        <w:t>; they should arrive this week and she will deliver them to grant recipients</w:t>
      </w:r>
    </w:p>
    <w:p w14:paraId="1691F4FF" w14:textId="77777777" w:rsidR="009C5383" w:rsidRDefault="009C5383" w:rsidP="003835C5">
      <w:pPr>
        <w:spacing w:after="200" w:line="276" w:lineRule="auto"/>
        <w:contextualSpacing/>
        <w:rPr>
          <w:rFonts w:ascii="Century Schoolbook" w:hAnsi="Century Schoolbook"/>
          <w:sz w:val="20"/>
        </w:rPr>
      </w:pPr>
    </w:p>
    <w:p w14:paraId="2E256716" w14:textId="23733A58" w:rsidR="009469EC" w:rsidRDefault="003835C5" w:rsidP="003835C5">
      <w:pPr>
        <w:spacing w:after="200" w:line="276" w:lineRule="auto"/>
        <w:contextualSpacing/>
        <w:rPr>
          <w:rFonts w:ascii="Century Schoolbook" w:hAnsi="Century Schoolbook"/>
          <w:sz w:val="20"/>
        </w:rPr>
      </w:pPr>
      <w:r>
        <w:rPr>
          <w:rFonts w:ascii="Century Schoolbook" w:hAnsi="Century Schoolbook"/>
          <w:sz w:val="20"/>
        </w:rPr>
        <w:t xml:space="preserve">Motion to adjourn; seconded; unanimous approval. </w:t>
      </w:r>
      <w:r w:rsidR="009469EC">
        <w:rPr>
          <w:rFonts w:ascii="Century Schoolbook" w:hAnsi="Century Schoolbook"/>
          <w:sz w:val="20"/>
        </w:rPr>
        <w:t>Adjourned at 6:03</w:t>
      </w:r>
      <w:r>
        <w:rPr>
          <w:rFonts w:ascii="Century Schoolbook" w:hAnsi="Century Schoolbook"/>
          <w:sz w:val="20"/>
        </w:rPr>
        <w:t>pm</w:t>
      </w:r>
    </w:p>
    <w:p w14:paraId="6BF08165" w14:textId="77777777" w:rsidR="009469EC" w:rsidRDefault="009469EC" w:rsidP="009469EC">
      <w:pPr>
        <w:spacing w:after="200" w:line="276" w:lineRule="auto"/>
        <w:ind w:left="1170"/>
        <w:contextualSpacing/>
        <w:rPr>
          <w:rFonts w:ascii="Century Schoolbook" w:hAnsi="Century Schoolbook"/>
          <w:sz w:val="20"/>
        </w:rPr>
      </w:pPr>
    </w:p>
    <w:p w14:paraId="632593B0" w14:textId="3F96566E" w:rsidR="009469EC" w:rsidRDefault="009469EC" w:rsidP="009469EC"/>
    <w:sectPr w:rsidR="00946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831"/>
    <w:multiLevelType w:val="hybridMultilevel"/>
    <w:tmpl w:val="818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47872"/>
    <w:multiLevelType w:val="hybridMultilevel"/>
    <w:tmpl w:val="0FDCBC5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6D1B7BFA"/>
    <w:multiLevelType w:val="hybridMultilevel"/>
    <w:tmpl w:val="CBCE2C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BE84BB2"/>
    <w:multiLevelType w:val="hybridMultilevel"/>
    <w:tmpl w:val="5A60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EC"/>
    <w:rsid w:val="003835C5"/>
    <w:rsid w:val="004250DB"/>
    <w:rsid w:val="00490C0D"/>
    <w:rsid w:val="005922DC"/>
    <w:rsid w:val="005E4A72"/>
    <w:rsid w:val="00633188"/>
    <w:rsid w:val="00727F34"/>
    <w:rsid w:val="0085467A"/>
    <w:rsid w:val="0086430B"/>
    <w:rsid w:val="008F0E1F"/>
    <w:rsid w:val="009469EC"/>
    <w:rsid w:val="009C5383"/>
    <w:rsid w:val="009D0AD7"/>
    <w:rsid w:val="009F5972"/>
    <w:rsid w:val="00A071AC"/>
    <w:rsid w:val="00A078E9"/>
    <w:rsid w:val="00A36E00"/>
    <w:rsid w:val="00A44C8B"/>
    <w:rsid w:val="00B4078B"/>
    <w:rsid w:val="00B74BF7"/>
    <w:rsid w:val="00BA3F9C"/>
    <w:rsid w:val="00C83369"/>
    <w:rsid w:val="00CA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7BC2"/>
  <w15:chartTrackingRefBased/>
  <w15:docId w15:val="{F4FF973C-0049-4978-82FD-7CB1E963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EC"/>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469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69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69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69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69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69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9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9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9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9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69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69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69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69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6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9EC"/>
    <w:rPr>
      <w:rFonts w:eastAsiaTheme="majorEastAsia" w:cstheme="majorBidi"/>
      <w:color w:val="272727" w:themeColor="text1" w:themeTint="D8"/>
    </w:rPr>
  </w:style>
  <w:style w:type="paragraph" w:styleId="Title">
    <w:name w:val="Title"/>
    <w:basedOn w:val="Normal"/>
    <w:next w:val="Normal"/>
    <w:link w:val="TitleChar"/>
    <w:uiPriority w:val="10"/>
    <w:qFormat/>
    <w:rsid w:val="009469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9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9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69EC"/>
    <w:rPr>
      <w:i/>
      <w:iCs/>
      <w:color w:val="404040" w:themeColor="text1" w:themeTint="BF"/>
    </w:rPr>
  </w:style>
  <w:style w:type="paragraph" w:styleId="ListParagraph">
    <w:name w:val="List Paragraph"/>
    <w:basedOn w:val="Normal"/>
    <w:uiPriority w:val="34"/>
    <w:qFormat/>
    <w:rsid w:val="009469EC"/>
    <w:pPr>
      <w:ind w:left="720"/>
      <w:contextualSpacing/>
    </w:pPr>
  </w:style>
  <w:style w:type="character" w:styleId="IntenseEmphasis">
    <w:name w:val="Intense Emphasis"/>
    <w:basedOn w:val="DefaultParagraphFont"/>
    <w:uiPriority w:val="21"/>
    <w:qFormat/>
    <w:rsid w:val="009469EC"/>
    <w:rPr>
      <w:i/>
      <w:iCs/>
      <w:color w:val="365F91" w:themeColor="accent1" w:themeShade="BF"/>
    </w:rPr>
  </w:style>
  <w:style w:type="paragraph" w:styleId="IntenseQuote">
    <w:name w:val="Intense Quote"/>
    <w:basedOn w:val="Normal"/>
    <w:next w:val="Normal"/>
    <w:link w:val="IntenseQuoteChar"/>
    <w:uiPriority w:val="30"/>
    <w:qFormat/>
    <w:rsid w:val="009469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69EC"/>
    <w:rPr>
      <w:i/>
      <w:iCs/>
      <w:color w:val="365F91" w:themeColor="accent1" w:themeShade="BF"/>
    </w:rPr>
  </w:style>
  <w:style w:type="character" w:styleId="IntenseReference">
    <w:name w:val="Intense Reference"/>
    <w:basedOn w:val="DefaultParagraphFont"/>
    <w:uiPriority w:val="32"/>
    <w:qFormat/>
    <w:rsid w:val="009469E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Planning Board</cp:lastModifiedBy>
  <cp:revision>2</cp:revision>
  <dcterms:created xsi:type="dcterms:W3CDTF">2025-09-15T18:55:00Z</dcterms:created>
  <dcterms:modified xsi:type="dcterms:W3CDTF">2025-09-15T18:55:00Z</dcterms:modified>
</cp:coreProperties>
</file>